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D6" w:rsidRPr="000F5940" w:rsidRDefault="006D558B" w:rsidP="006F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0">
        <w:rPr>
          <w:rFonts w:ascii="Times New Roman" w:hAnsi="Times New Roman" w:cs="Times New Roman"/>
          <w:b/>
          <w:sz w:val="28"/>
          <w:szCs w:val="28"/>
        </w:rPr>
        <w:t>OS MOVIMENTOS SOCIAIS COMO SUJEITOS COLETIVOS DE DIREITO E SUAS LUTAS COMO FONTE DO DIREITO</w:t>
      </w:r>
    </w:p>
    <w:p w:rsidR="00F2429C" w:rsidRPr="000F5940" w:rsidRDefault="00F2429C" w:rsidP="006F4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C2" w:rsidRPr="000F5940" w:rsidRDefault="00F2429C" w:rsidP="006F44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Ar</w:t>
      </w:r>
      <w:r w:rsidR="00A02BC2" w:rsidRPr="000F5940">
        <w:rPr>
          <w:rFonts w:ascii="Times New Roman" w:hAnsi="Times New Roman" w:cs="Times New Roman"/>
          <w:sz w:val="24"/>
          <w:szCs w:val="24"/>
        </w:rPr>
        <w:t>iana Bárbara Queiroz Cavalcante</w:t>
      </w:r>
      <w:r w:rsidR="00A02BC2" w:rsidRPr="000F594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A02BC2" w:rsidRPr="000F5940" w:rsidRDefault="00A02BC2" w:rsidP="006F44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Ana Lia Almeida</w:t>
      </w:r>
      <w:r w:rsidRPr="000F594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1D4E8A" w:rsidRPr="000F5940" w:rsidRDefault="001D4E8A" w:rsidP="006F44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Roberto Efrem Filho</w:t>
      </w:r>
      <w:r w:rsidRPr="000F594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A02BC2" w:rsidRPr="000F5940" w:rsidRDefault="001D4E8A" w:rsidP="006F44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Waldemar Albuquerque Aranha Neto</w:t>
      </w:r>
      <w:r w:rsidR="00A02BC2" w:rsidRPr="000F594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282753" w:rsidRPr="000F5940" w:rsidRDefault="00F2429C" w:rsidP="006F44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A02BC2" w:rsidRPr="000F5940">
        <w:rPr>
          <w:rFonts w:ascii="Times New Roman" w:hAnsi="Times New Roman" w:cs="Times New Roman"/>
          <w:sz w:val="24"/>
          <w:szCs w:val="24"/>
        </w:rPr>
        <w:t>Centro de Ciências Jurídicas</w:t>
      </w:r>
      <w:r w:rsidR="00283023">
        <w:rPr>
          <w:rFonts w:ascii="Times New Roman" w:hAnsi="Times New Roman" w:cs="Times New Roman"/>
          <w:sz w:val="24"/>
          <w:szCs w:val="24"/>
        </w:rPr>
        <w:t>/CCJ</w:t>
      </w:r>
      <w:r w:rsidR="00A02BC2" w:rsidRPr="000F5940">
        <w:rPr>
          <w:rFonts w:ascii="Times New Roman" w:hAnsi="Times New Roman" w:cs="Times New Roman"/>
          <w:sz w:val="24"/>
          <w:szCs w:val="24"/>
        </w:rPr>
        <w:t xml:space="preserve"> - </w:t>
      </w:r>
      <w:r w:rsidRPr="000F5940">
        <w:rPr>
          <w:rFonts w:ascii="Times New Roman" w:hAnsi="Times New Roman" w:cs="Times New Roman"/>
          <w:sz w:val="24"/>
          <w:szCs w:val="24"/>
        </w:rPr>
        <w:t>Departamento de Ciências Jurídicas</w:t>
      </w:r>
      <w:r w:rsidR="00283023">
        <w:rPr>
          <w:rFonts w:ascii="Times New Roman" w:hAnsi="Times New Roman" w:cs="Times New Roman"/>
          <w:sz w:val="24"/>
          <w:szCs w:val="24"/>
        </w:rPr>
        <w:t>/DCJ</w:t>
      </w:r>
      <w:bookmarkStart w:id="0" w:name="_GoBack"/>
      <w:bookmarkEnd w:id="0"/>
    </w:p>
    <w:p w:rsidR="00722E8A" w:rsidRPr="000F5940" w:rsidRDefault="00722E8A" w:rsidP="006F4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753" w:rsidRPr="000F5940" w:rsidRDefault="00282753" w:rsidP="006F44AC">
      <w:pPr>
        <w:rPr>
          <w:rFonts w:ascii="Times New Roman" w:hAnsi="Times New Roman" w:cs="Times New Roman"/>
          <w:sz w:val="24"/>
          <w:szCs w:val="24"/>
        </w:rPr>
      </w:pPr>
    </w:p>
    <w:p w:rsidR="001B2D40" w:rsidRPr="000005F2" w:rsidRDefault="001B2D40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82753" w:rsidRPr="000F5940" w:rsidRDefault="00282753" w:rsidP="006F44AC">
      <w:pPr>
        <w:rPr>
          <w:rFonts w:ascii="Times New Roman" w:hAnsi="Times New Roman" w:cs="Times New Roman"/>
          <w:sz w:val="24"/>
          <w:szCs w:val="24"/>
        </w:rPr>
      </w:pPr>
    </w:p>
    <w:p w:rsidR="00282753" w:rsidRPr="000F5940" w:rsidRDefault="003728B3" w:rsidP="006F4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2753" w:rsidRPr="000F5940">
        <w:rPr>
          <w:rFonts w:ascii="Times New Roman" w:hAnsi="Times New Roman" w:cs="Times New Roman"/>
          <w:sz w:val="24"/>
          <w:szCs w:val="24"/>
        </w:rPr>
        <w:t xml:space="preserve"> Direito tem a História como seu elemento essencial, na medida em que o ordename</w:t>
      </w:r>
      <w:r w:rsidR="00F15353" w:rsidRPr="000F5940">
        <w:rPr>
          <w:rFonts w:ascii="Times New Roman" w:hAnsi="Times New Roman" w:cs="Times New Roman"/>
          <w:sz w:val="24"/>
          <w:szCs w:val="24"/>
        </w:rPr>
        <w:t>nto jurídico é produto e reflexo</w:t>
      </w:r>
      <w:r w:rsidR="00282753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F15353" w:rsidRPr="000F5940">
        <w:rPr>
          <w:rFonts w:ascii="Times New Roman" w:hAnsi="Times New Roman" w:cs="Times New Roman"/>
          <w:sz w:val="24"/>
          <w:szCs w:val="24"/>
        </w:rPr>
        <w:t>d</w:t>
      </w:r>
      <w:r w:rsidR="00282753" w:rsidRPr="000F5940">
        <w:rPr>
          <w:rFonts w:ascii="Times New Roman" w:hAnsi="Times New Roman" w:cs="Times New Roman"/>
          <w:sz w:val="24"/>
          <w:szCs w:val="24"/>
        </w:rPr>
        <w:t xml:space="preserve">os processos sociais da vida em comunidade. </w:t>
      </w:r>
      <w:r w:rsidR="00F15353" w:rsidRPr="000F5940">
        <w:rPr>
          <w:rFonts w:ascii="Times New Roman" w:hAnsi="Times New Roman" w:cs="Times New Roman"/>
          <w:sz w:val="24"/>
          <w:szCs w:val="24"/>
        </w:rPr>
        <w:t xml:space="preserve">Assim, é a sociedade que legitima, produz e sustenta o Direito. </w:t>
      </w:r>
    </w:p>
    <w:p w:rsidR="0033254F" w:rsidRPr="000F5940" w:rsidRDefault="00F15353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Ocorre que o atual paradigma jurídico</w:t>
      </w:r>
      <w:r w:rsidR="00F9389A" w:rsidRPr="000F59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389A" w:rsidRPr="000F5940">
        <w:rPr>
          <w:rFonts w:ascii="Times New Roman" w:hAnsi="Times New Roman" w:cs="Times New Roman"/>
          <w:sz w:val="24"/>
          <w:szCs w:val="24"/>
        </w:rPr>
        <w:t>formulado</w:t>
      </w:r>
      <w:proofErr w:type="gramEnd"/>
      <w:r w:rsidR="00F9389A" w:rsidRPr="000F5940">
        <w:rPr>
          <w:rFonts w:ascii="Times New Roman" w:hAnsi="Times New Roman" w:cs="Times New Roman"/>
          <w:sz w:val="24"/>
          <w:szCs w:val="24"/>
        </w:rPr>
        <w:t xml:space="preserve"> durante a ascensão da burguesia no século </w:t>
      </w:r>
      <w:r w:rsidR="00314B26" w:rsidRPr="000F5940">
        <w:rPr>
          <w:rFonts w:ascii="Times New Roman" w:hAnsi="Times New Roman" w:cs="Times New Roman"/>
          <w:sz w:val="24"/>
          <w:szCs w:val="24"/>
        </w:rPr>
        <w:t>XIX</w:t>
      </w:r>
      <w:r w:rsidR="00F9389A" w:rsidRPr="000F5940">
        <w:rPr>
          <w:rFonts w:ascii="Times New Roman" w:hAnsi="Times New Roman" w:cs="Times New Roman"/>
          <w:sz w:val="24"/>
          <w:szCs w:val="24"/>
        </w:rPr>
        <w:t>,</w:t>
      </w:r>
      <w:r w:rsidRPr="000F5940">
        <w:rPr>
          <w:rFonts w:ascii="Times New Roman" w:hAnsi="Times New Roman" w:cs="Times New Roman"/>
          <w:sz w:val="24"/>
          <w:szCs w:val="24"/>
        </w:rPr>
        <w:t xml:space="preserve"> nega a historicidade do </w:t>
      </w:r>
      <w:r w:rsidR="00F9389A" w:rsidRPr="000F5940">
        <w:rPr>
          <w:rFonts w:ascii="Times New Roman" w:hAnsi="Times New Roman" w:cs="Times New Roman"/>
          <w:sz w:val="24"/>
          <w:szCs w:val="24"/>
        </w:rPr>
        <w:t xml:space="preserve">Direito, pois o entende a partir de uma racionalidade lógico-formal decorrente </w:t>
      </w:r>
      <w:r w:rsidR="00B11372" w:rsidRPr="000F5940">
        <w:rPr>
          <w:rFonts w:ascii="Times New Roman" w:hAnsi="Times New Roman" w:cs="Times New Roman"/>
          <w:sz w:val="24"/>
          <w:szCs w:val="24"/>
        </w:rPr>
        <w:t xml:space="preserve">da </w:t>
      </w:r>
      <w:r w:rsidR="00F9389A" w:rsidRPr="000F5940">
        <w:rPr>
          <w:rFonts w:ascii="Times New Roman" w:hAnsi="Times New Roman" w:cs="Times New Roman"/>
          <w:sz w:val="24"/>
          <w:szCs w:val="24"/>
        </w:rPr>
        <w:t>cultura liberal-individualista.</w:t>
      </w:r>
    </w:p>
    <w:p w:rsidR="0099361D" w:rsidRPr="000F5940" w:rsidRDefault="0099361D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33254F" w:rsidRPr="000F5940">
        <w:rPr>
          <w:rFonts w:ascii="Times New Roman" w:hAnsi="Times New Roman" w:cs="Times New Roman"/>
          <w:sz w:val="24"/>
          <w:szCs w:val="24"/>
        </w:rPr>
        <w:t>Baseando-se nessa</w:t>
      </w:r>
      <w:r w:rsidRPr="000F5940">
        <w:rPr>
          <w:rFonts w:ascii="Times New Roman" w:hAnsi="Times New Roman" w:cs="Times New Roman"/>
          <w:sz w:val="24"/>
          <w:szCs w:val="24"/>
        </w:rPr>
        <w:t xml:space="preserve"> ideologia</w:t>
      </w:r>
      <w:r w:rsidR="0016442A" w:rsidRPr="000F5940">
        <w:rPr>
          <w:rFonts w:ascii="Times New Roman" w:hAnsi="Times New Roman" w:cs="Times New Roman"/>
          <w:sz w:val="24"/>
          <w:szCs w:val="24"/>
        </w:rPr>
        <w:t xml:space="preserve"> e desconsiderando a concretude da sociedade</w:t>
      </w:r>
      <w:r w:rsidR="00F9389A" w:rsidRPr="000F5940">
        <w:rPr>
          <w:rFonts w:ascii="Times New Roman" w:hAnsi="Times New Roman" w:cs="Times New Roman"/>
          <w:sz w:val="24"/>
          <w:szCs w:val="24"/>
        </w:rPr>
        <w:t>,</w:t>
      </w:r>
      <w:r w:rsidR="0016442A" w:rsidRPr="000F5940">
        <w:rPr>
          <w:rFonts w:ascii="Times New Roman" w:hAnsi="Times New Roman" w:cs="Times New Roman"/>
          <w:sz w:val="24"/>
          <w:szCs w:val="24"/>
        </w:rPr>
        <w:t xml:space="preserve"> o paradigma jurídico moderno </w:t>
      </w:r>
      <w:r w:rsidRPr="000F5940">
        <w:rPr>
          <w:rFonts w:ascii="Times New Roman" w:hAnsi="Times New Roman" w:cs="Times New Roman"/>
          <w:sz w:val="24"/>
          <w:szCs w:val="24"/>
        </w:rPr>
        <w:t xml:space="preserve">criou o conceito de sujeito de direito e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estabeleceu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quais seriam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fontes do direito.</w:t>
      </w:r>
    </w:p>
    <w:p w:rsidR="003737CD" w:rsidRPr="000F5940" w:rsidRDefault="003737CD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Durante a execução do projeto de monitoria</w:t>
      </w:r>
      <w:r w:rsidR="003728B3">
        <w:rPr>
          <w:rFonts w:ascii="Times New Roman" w:hAnsi="Times New Roman" w:cs="Times New Roman"/>
          <w:sz w:val="24"/>
          <w:szCs w:val="24"/>
        </w:rPr>
        <w:t xml:space="preserve"> ao qual a autora esteve vinculada</w:t>
      </w:r>
      <w:r w:rsidRPr="000F5940">
        <w:rPr>
          <w:rFonts w:ascii="Times New Roman" w:hAnsi="Times New Roman" w:cs="Times New Roman"/>
          <w:sz w:val="24"/>
          <w:szCs w:val="24"/>
        </w:rPr>
        <w:t>, este assunto foi amplamente abordado em sala de aula, dada a sua importância e relevância para a conjuntura jurídico-política atual.</w:t>
      </w:r>
      <w:r w:rsidR="00BA4A4E" w:rsidRPr="000F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4F" w:rsidRPr="000F5940" w:rsidRDefault="003C35F3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Tendo em vista o destaque desse tema e p</w:t>
      </w:r>
      <w:r w:rsidR="00F9389A" w:rsidRPr="000F5940">
        <w:rPr>
          <w:rFonts w:ascii="Times New Roman" w:hAnsi="Times New Roman" w:cs="Times New Roman"/>
          <w:sz w:val="24"/>
          <w:szCs w:val="24"/>
        </w:rPr>
        <w:t xml:space="preserve">ercebendo que o estudo do jurídico </w:t>
      </w:r>
      <w:r w:rsidR="0016442A" w:rsidRPr="000F5940">
        <w:rPr>
          <w:rFonts w:ascii="Times New Roman" w:hAnsi="Times New Roman" w:cs="Times New Roman"/>
          <w:sz w:val="24"/>
          <w:szCs w:val="24"/>
        </w:rPr>
        <w:t>não pode ocorrer em aparta</w:t>
      </w:r>
      <w:r w:rsidR="00F9389A" w:rsidRPr="000F5940">
        <w:rPr>
          <w:rFonts w:ascii="Times New Roman" w:hAnsi="Times New Roman" w:cs="Times New Roman"/>
          <w:sz w:val="24"/>
          <w:szCs w:val="24"/>
        </w:rPr>
        <w:t>do do social, o pres</w:t>
      </w:r>
      <w:r w:rsidR="00BF1504" w:rsidRPr="000F5940">
        <w:rPr>
          <w:rFonts w:ascii="Times New Roman" w:hAnsi="Times New Roman" w:cs="Times New Roman"/>
          <w:sz w:val="24"/>
          <w:szCs w:val="24"/>
        </w:rPr>
        <w:t>en</w:t>
      </w:r>
      <w:r w:rsidR="00F9389A" w:rsidRPr="000F5940">
        <w:rPr>
          <w:rFonts w:ascii="Times New Roman" w:hAnsi="Times New Roman" w:cs="Times New Roman"/>
          <w:sz w:val="24"/>
          <w:szCs w:val="24"/>
        </w:rPr>
        <w:t>te artigo buscar abordar esses dois pilares conceituais do Direito</w:t>
      </w:r>
      <w:r w:rsidR="00380E45" w:rsidRPr="000F5940">
        <w:rPr>
          <w:rFonts w:ascii="Times New Roman" w:hAnsi="Times New Roman" w:cs="Times New Roman"/>
          <w:sz w:val="24"/>
          <w:szCs w:val="24"/>
        </w:rPr>
        <w:t xml:space="preserve"> (sujeito de direitos e fonte do direito)</w:t>
      </w:r>
      <w:r w:rsidR="00BF1504" w:rsidRPr="000F5940">
        <w:rPr>
          <w:rFonts w:ascii="Times New Roman" w:hAnsi="Times New Roman" w:cs="Times New Roman"/>
          <w:sz w:val="24"/>
          <w:szCs w:val="24"/>
        </w:rPr>
        <w:t xml:space="preserve">, </w:t>
      </w:r>
      <w:r w:rsidR="0016442A" w:rsidRPr="000F5940">
        <w:rPr>
          <w:rFonts w:ascii="Times New Roman" w:hAnsi="Times New Roman" w:cs="Times New Roman"/>
          <w:sz w:val="24"/>
          <w:szCs w:val="24"/>
        </w:rPr>
        <w:t>revendo seus fundamentos e justificativas, procurando apontar suas incompatibilidades</w:t>
      </w:r>
      <w:r w:rsidR="00560DD8" w:rsidRPr="000F5940">
        <w:rPr>
          <w:rFonts w:ascii="Times New Roman" w:hAnsi="Times New Roman" w:cs="Times New Roman"/>
          <w:sz w:val="24"/>
          <w:szCs w:val="24"/>
        </w:rPr>
        <w:t xml:space="preserve"> especificamente</w:t>
      </w:r>
      <w:r w:rsidR="0016442A" w:rsidRPr="000F5940">
        <w:rPr>
          <w:rFonts w:ascii="Times New Roman" w:hAnsi="Times New Roman" w:cs="Times New Roman"/>
          <w:sz w:val="24"/>
          <w:szCs w:val="24"/>
        </w:rPr>
        <w:t xml:space="preserve"> em relação aos Movimentos Sociais.</w:t>
      </w:r>
    </w:p>
    <w:p w:rsidR="00282753" w:rsidRPr="000F5940" w:rsidRDefault="00282753" w:rsidP="006F44AC">
      <w:pPr>
        <w:rPr>
          <w:rFonts w:ascii="Times New Roman" w:hAnsi="Times New Roman" w:cs="Times New Roman"/>
          <w:sz w:val="24"/>
          <w:szCs w:val="24"/>
        </w:rPr>
      </w:pPr>
    </w:p>
    <w:p w:rsidR="001B2D40" w:rsidRPr="000005F2" w:rsidRDefault="00EA7733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 xml:space="preserve">O PARGADIGMA </w:t>
      </w:r>
      <w:r w:rsidR="00E95578" w:rsidRPr="000005F2">
        <w:rPr>
          <w:rFonts w:ascii="Times New Roman" w:hAnsi="Times New Roman" w:cs="Times New Roman"/>
          <w:b/>
          <w:sz w:val="24"/>
          <w:szCs w:val="24"/>
        </w:rPr>
        <w:t>ESTATAL,</w:t>
      </w:r>
      <w:r w:rsidRPr="000005F2">
        <w:rPr>
          <w:rFonts w:ascii="Times New Roman" w:hAnsi="Times New Roman" w:cs="Times New Roman"/>
          <w:b/>
          <w:sz w:val="24"/>
          <w:szCs w:val="24"/>
        </w:rPr>
        <w:t xml:space="preserve"> O PLURALISMO JURÍDICO</w:t>
      </w:r>
      <w:r w:rsidR="00E95578" w:rsidRPr="000005F2">
        <w:rPr>
          <w:rFonts w:ascii="Times New Roman" w:hAnsi="Times New Roman" w:cs="Times New Roman"/>
          <w:b/>
          <w:sz w:val="24"/>
          <w:szCs w:val="24"/>
        </w:rPr>
        <w:t xml:space="preserve"> E OS SUJEITOS DE </w:t>
      </w:r>
      <w:proofErr w:type="gramStart"/>
      <w:r w:rsidR="00E95578" w:rsidRPr="000005F2">
        <w:rPr>
          <w:rFonts w:ascii="Times New Roman" w:hAnsi="Times New Roman" w:cs="Times New Roman"/>
          <w:b/>
          <w:sz w:val="24"/>
          <w:szCs w:val="24"/>
        </w:rPr>
        <w:t>DIREITO</w:t>
      </w:r>
      <w:proofErr w:type="gramEnd"/>
    </w:p>
    <w:p w:rsidR="00BF769B" w:rsidRPr="000F5940" w:rsidRDefault="00BF769B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1BC1" w:rsidRPr="000F5940" w:rsidRDefault="000B20F5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O monismo jurídico, paradigma jurídico-estatal moderno, </w:t>
      </w:r>
      <w:r w:rsidR="00AC75A0" w:rsidRPr="000F5940">
        <w:rPr>
          <w:rFonts w:ascii="Times New Roman" w:hAnsi="Times New Roman" w:cs="Times New Roman"/>
          <w:sz w:val="24"/>
          <w:szCs w:val="24"/>
        </w:rPr>
        <w:t xml:space="preserve">surgiu </w:t>
      </w:r>
      <w:r w:rsidRPr="000F5940">
        <w:rPr>
          <w:rFonts w:ascii="Times New Roman" w:hAnsi="Times New Roman" w:cs="Times New Roman"/>
          <w:sz w:val="24"/>
          <w:szCs w:val="24"/>
        </w:rPr>
        <w:t>no s</w:t>
      </w:r>
      <w:r w:rsidR="00AC75A0" w:rsidRPr="000F5940">
        <w:rPr>
          <w:rFonts w:ascii="Times New Roman" w:hAnsi="Times New Roman" w:cs="Times New Roman"/>
          <w:sz w:val="24"/>
          <w:szCs w:val="24"/>
        </w:rPr>
        <w:t>éculo XIX como produto</w:t>
      </w:r>
      <w:r w:rsidR="00BF769B" w:rsidRPr="000F5940">
        <w:rPr>
          <w:rFonts w:ascii="Times New Roman" w:hAnsi="Times New Roman" w:cs="Times New Roman"/>
          <w:sz w:val="24"/>
          <w:szCs w:val="24"/>
        </w:rPr>
        <w:t xml:space="preserve"> d</w:t>
      </w:r>
      <w:r w:rsidRPr="000F5940">
        <w:rPr>
          <w:rFonts w:ascii="Times New Roman" w:hAnsi="Times New Roman" w:cs="Times New Roman"/>
          <w:sz w:val="24"/>
          <w:szCs w:val="24"/>
        </w:rPr>
        <w:t xml:space="preserve">o </w:t>
      </w:r>
      <w:r w:rsidR="00BF769B" w:rsidRPr="000F5940">
        <w:rPr>
          <w:rFonts w:ascii="Times New Roman" w:hAnsi="Times New Roman" w:cs="Times New Roman"/>
          <w:sz w:val="24"/>
          <w:szCs w:val="24"/>
        </w:rPr>
        <w:t>nascimento</w:t>
      </w:r>
      <w:r w:rsidRPr="000F5940">
        <w:rPr>
          <w:rFonts w:ascii="Times New Roman" w:hAnsi="Times New Roman" w:cs="Times New Roman"/>
          <w:sz w:val="24"/>
          <w:szCs w:val="24"/>
        </w:rPr>
        <w:t xml:space="preserve"> de uma n</w:t>
      </w:r>
      <w:r w:rsidR="00BF769B" w:rsidRPr="000F5940">
        <w:rPr>
          <w:rFonts w:ascii="Times New Roman" w:hAnsi="Times New Roman" w:cs="Times New Roman"/>
          <w:sz w:val="24"/>
          <w:szCs w:val="24"/>
        </w:rPr>
        <w:t xml:space="preserve">ova classe social: a burguesia. Antes do monismo, na sociedade feudal, havia diferentes ordens coexistentes. </w:t>
      </w:r>
    </w:p>
    <w:p w:rsidR="00785B92" w:rsidRPr="000F5940" w:rsidRDefault="00BF769B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Com vistas ao</w:t>
      </w:r>
      <w:r w:rsidR="00785B92" w:rsidRPr="000F5940">
        <w:rPr>
          <w:rFonts w:ascii="Times New Roman" w:hAnsi="Times New Roman" w:cs="Times New Roman"/>
          <w:sz w:val="24"/>
          <w:szCs w:val="24"/>
        </w:rPr>
        <w:t xml:space="preserve"> seu</w:t>
      </w:r>
      <w:r w:rsidRPr="000F5940">
        <w:rPr>
          <w:rFonts w:ascii="Times New Roman" w:hAnsi="Times New Roman" w:cs="Times New Roman"/>
          <w:sz w:val="24"/>
          <w:szCs w:val="24"/>
        </w:rPr>
        <w:t xml:space="preserve"> crescimento e consolidação como classe, a burguesia necessitava substituir esse sistema jurídico múltiplo. </w:t>
      </w:r>
      <w:r w:rsidR="004D7650" w:rsidRPr="000F5940">
        <w:rPr>
          <w:rFonts w:ascii="Times New Roman" w:hAnsi="Times New Roman" w:cs="Times New Roman"/>
          <w:sz w:val="24"/>
          <w:szCs w:val="24"/>
        </w:rPr>
        <w:t xml:space="preserve">Assim, </w:t>
      </w:r>
      <w:r w:rsidR="007148D0" w:rsidRPr="000F5940">
        <w:rPr>
          <w:rFonts w:ascii="Times New Roman" w:hAnsi="Times New Roman" w:cs="Times New Roman"/>
          <w:sz w:val="24"/>
          <w:szCs w:val="24"/>
        </w:rPr>
        <w:t>o monismo, como novo paradigma jurídico,</w:t>
      </w:r>
      <w:r w:rsidR="00182A85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945C43" w:rsidRPr="000F5940">
        <w:rPr>
          <w:rFonts w:ascii="Times New Roman" w:hAnsi="Times New Roman" w:cs="Times New Roman"/>
          <w:sz w:val="24"/>
          <w:szCs w:val="24"/>
        </w:rPr>
        <w:t xml:space="preserve">tem o papel essencial de </w:t>
      </w:r>
      <w:r w:rsidR="00027B31" w:rsidRPr="000F5940">
        <w:rPr>
          <w:rFonts w:ascii="Times New Roman" w:hAnsi="Times New Roman" w:cs="Times New Roman"/>
          <w:sz w:val="24"/>
          <w:szCs w:val="24"/>
        </w:rPr>
        <w:t>unifica</w:t>
      </w:r>
      <w:r w:rsidR="002F32DD" w:rsidRPr="000F5940">
        <w:rPr>
          <w:rFonts w:ascii="Times New Roman" w:hAnsi="Times New Roman" w:cs="Times New Roman"/>
          <w:sz w:val="24"/>
          <w:szCs w:val="24"/>
        </w:rPr>
        <w:t>r</w:t>
      </w:r>
      <w:r w:rsidR="00027B31" w:rsidRPr="000F5940">
        <w:rPr>
          <w:rFonts w:ascii="Times New Roman" w:hAnsi="Times New Roman" w:cs="Times New Roman"/>
          <w:sz w:val="24"/>
          <w:szCs w:val="24"/>
        </w:rPr>
        <w:t xml:space="preserve"> e delimita</w:t>
      </w:r>
      <w:r w:rsidR="002F32DD" w:rsidRPr="000F5940">
        <w:rPr>
          <w:rFonts w:ascii="Times New Roman" w:hAnsi="Times New Roman" w:cs="Times New Roman"/>
          <w:sz w:val="24"/>
          <w:szCs w:val="24"/>
        </w:rPr>
        <w:t>r</w:t>
      </w:r>
      <w:r w:rsidR="00027B31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2F32DD" w:rsidRPr="000F5940">
        <w:rPr>
          <w:rFonts w:ascii="Times New Roman" w:hAnsi="Times New Roman" w:cs="Times New Roman"/>
          <w:sz w:val="24"/>
          <w:szCs w:val="24"/>
        </w:rPr>
        <w:t>a fonte de produção jurídica, centraliza</w:t>
      </w:r>
      <w:r w:rsidR="00820541" w:rsidRPr="000F5940">
        <w:rPr>
          <w:rFonts w:ascii="Times New Roman" w:hAnsi="Times New Roman" w:cs="Times New Roman"/>
          <w:sz w:val="24"/>
          <w:szCs w:val="24"/>
        </w:rPr>
        <w:t xml:space="preserve">ndo </w:t>
      </w:r>
      <w:r w:rsidR="004F0164" w:rsidRPr="000F5940">
        <w:rPr>
          <w:rFonts w:ascii="Times New Roman" w:hAnsi="Times New Roman" w:cs="Times New Roman"/>
          <w:sz w:val="24"/>
          <w:szCs w:val="24"/>
        </w:rPr>
        <w:t xml:space="preserve">toda </w:t>
      </w:r>
      <w:r w:rsidR="00820541" w:rsidRPr="000F5940">
        <w:rPr>
          <w:rFonts w:ascii="Times New Roman" w:hAnsi="Times New Roman" w:cs="Times New Roman"/>
          <w:sz w:val="24"/>
          <w:szCs w:val="24"/>
        </w:rPr>
        <w:t>a</w:t>
      </w:r>
      <w:r w:rsidR="002F32DD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C579E9" w:rsidRPr="000F5940">
        <w:rPr>
          <w:rFonts w:ascii="Times New Roman" w:hAnsi="Times New Roman" w:cs="Times New Roman"/>
          <w:sz w:val="24"/>
          <w:szCs w:val="24"/>
        </w:rPr>
        <w:t>elaboração</w:t>
      </w:r>
      <w:r w:rsidR="002F32DD" w:rsidRPr="000F5940">
        <w:rPr>
          <w:rFonts w:ascii="Times New Roman" w:hAnsi="Times New Roman" w:cs="Times New Roman"/>
          <w:sz w:val="24"/>
          <w:szCs w:val="24"/>
        </w:rPr>
        <w:t xml:space="preserve"> do Direito no Estado.</w:t>
      </w:r>
    </w:p>
    <w:p w:rsidR="00BA4A4E" w:rsidRPr="000F5940" w:rsidRDefault="00BA4A4E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Nesse sentido, as pesso</w:t>
      </w:r>
      <w:r w:rsidR="00FC037E" w:rsidRPr="000F5940">
        <w:rPr>
          <w:rFonts w:ascii="Times New Roman" w:hAnsi="Times New Roman" w:cs="Times New Roman"/>
          <w:sz w:val="24"/>
          <w:szCs w:val="24"/>
        </w:rPr>
        <w:t xml:space="preserve">as marginalizadas da sociedade </w:t>
      </w:r>
      <w:r w:rsidRPr="000F5940">
        <w:rPr>
          <w:rFonts w:ascii="Times New Roman" w:hAnsi="Times New Roman" w:cs="Times New Roman"/>
          <w:sz w:val="24"/>
          <w:szCs w:val="24"/>
        </w:rPr>
        <w:t>foram excluídas do tratamento jurídico</w:t>
      </w:r>
      <w:r w:rsidR="003728B3">
        <w:rPr>
          <w:rFonts w:ascii="Times New Roman" w:hAnsi="Times New Roman" w:cs="Times New Roman"/>
          <w:sz w:val="24"/>
          <w:szCs w:val="24"/>
        </w:rPr>
        <w:t>, uma vez que à classe dominante interessa apenas que o Direito resguarde e projeta seus interesses, e não o interesse de outras classes</w:t>
      </w:r>
      <w:r w:rsidRPr="000F5940">
        <w:rPr>
          <w:rFonts w:ascii="Times New Roman" w:hAnsi="Times New Roman" w:cs="Times New Roman"/>
          <w:sz w:val="24"/>
          <w:szCs w:val="24"/>
        </w:rPr>
        <w:t>.</w:t>
      </w:r>
      <w:r w:rsidR="00362A96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FC037E" w:rsidRPr="000F5940">
        <w:rPr>
          <w:rFonts w:ascii="Times New Roman" w:hAnsi="Times New Roman" w:cs="Times New Roman"/>
          <w:sz w:val="24"/>
          <w:szCs w:val="24"/>
        </w:rPr>
        <w:t xml:space="preserve">Agora </w:t>
      </w:r>
      <w:r w:rsidR="00581340" w:rsidRPr="000F5940">
        <w:rPr>
          <w:rFonts w:ascii="Times New Roman" w:hAnsi="Times New Roman" w:cs="Times New Roman"/>
          <w:sz w:val="24"/>
          <w:szCs w:val="24"/>
        </w:rPr>
        <w:t xml:space="preserve">tanto </w:t>
      </w:r>
      <w:r w:rsidR="00FC037E" w:rsidRPr="000F5940">
        <w:rPr>
          <w:rFonts w:ascii="Times New Roman" w:hAnsi="Times New Roman" w:cs="Times New Roman"/>
          <w:sz w:val="24"/>
          <w:szCs w:val="24"/>
        </w:rPr>
        <w:t>a</w:t>
      </w:r>
      <w:r w:rsidR="00581340" w:rsidRPr="000F5940">
        <w:rPr>
          <w:rFonts w:ascii="Times New Roman" w:hAnsi="Times New Roman" w:cs="Times New Roman"/>
          <w:sz w:val="24"/>
          <w:szCs w:val="24"/>
        </w:rPr>
        <w:t xml:space="preserve">s suas necessidades, quanto </w:t>
      </w:r>
      <w:r w:rsidR="003728B3">
        <w:rPr>
          <w:rFonts w:ascii="Times New Roman" w:hAnsi="Times New Roman" w:cs="Times New Roman"/>
          <w:sz w:val="24"/>
          <w:szCs w:val="24"/>
        </w:rPr>
        <w:t>as</w:t>
      </w:r>
      <w:r w:rsidR="003728B3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362A96" w:rsidRPr="000F5940">
        <w:rPr>
          <w:rFonts w:ascii="Times New Roman" w:hAnsi="Times New Roman" w:cs="Times New Roman"/>
          <w:sz w:val="24"/>
          <w:szCs w:val="24"/>
        </w:rPr>
        <w:t>ações co</w:t>
      </w:r>
      <w:r w:rsidR="00FC037E" w:rsidRPr="000F5940">
        <w:rPr>
          <w:rFonts w:ascii="Times New Roman" w:hAnsi="Times New Roman" w:cs="Times New Roman"/>
          <w:sz w:val="24"/>
          <w:szCs w:val="24"/>
        </w:rPr>
        <w:t xml:space="preserve">tidianas </w:t>
      </w:r>
      <w:r w:rsidR="003728B3">
        <w:rPr>
          <w:rFonts w:ascii="Times New Roman" w:hAnsi="Times New Roman" w:cs="Times New Roman"/>
          <w:sz w:val="24"/>
          <w:szCs w:val="24"/>
        </w:rPr>
        <w:t xml:space="preserve">dos socialmente excluídos </w:t>
      </w:r>
      <w:r w:rsidR="00FC037E" w:rsidRPr="000F5940">
        <w:rPr>
          <w:rFonts w:ascii="Times New Roman" w:hAnsi="Times New Roman" w:cs="Times New Roman"/>
          <w:sz w:val="24"/>
          <w:szCs w:val="24"/>
        </w:rPr>
        <w:t xml:space="preserve">não são </w:t>
      </w:r>
      <w:r w:rsidR="00362A96" w:rsidRPr="000F5940">
        <w:rPr>
          <w:rFonts w:ascii="Times New Roman" w:hAnsi="Times New Roman" w:cs="Times New Roman"/>
          <w:sz w:val="24"/>
          <w:szCs w:val="24"/>
        </w:rPr>
        <w:t>consideradas para a formação do Direito.</w:t>
      </w:r>
    </w:p>
    <w:p w:rsidR="009A6849" w:rsidRPr="000F5940" w:rsidRDefault="00FC037E" w:rsidP="006F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ab/>
      </w:r>
      <w:r w:rsidR="00D93306" w:rsidRPr="000F5940">
        <w:rPr>
          <w:rFonts w:ascii="Times New Roman" w:hAnsi="Times New Roman" w:cs="Times New Roman"/>
          <w:sz w:val="24"/>
          <w:szCs w:val="24"/>
        </w:rPr>
        <w:t>Baseado nessas concepções, o</w:t>
      </w:r>
      <w:r w:rsidR="00CF7587" w:rsidRPr="000F5940">
        <w:rPr>
          <w:rFonts w:ascii="Times New Roman" w:hAnsi="Times New Roman" w:cs="Times New Roman"/>
          <w:sz w:val="24"/>
          <w:szCs w:val="24"/>
        </w:rPr>
        <w:t xml:space="preserve"> que o monismo jurídico </w:t>
      </w:r>
      <w:r w:rsidRPr="000F5940">
        <w:rPr>
          <w:rFonts w:ascii="Times New Roman" w:hAnsi="Times New Roman" w:cs="Times New Roman"/>
          <w:sz w:val="24"/>
          <w:szCs w:val="24"/>
        </w:rPr>
        <w:t xml:space="preserve">gerou </w:t>
      </w:r>
      <w:r w:rsidR="009A6849" w:rsidRPr="000F5940">
        <w:rPr>
          <w:rFonts w:ascii="Times New Roman" w:hAnsi="Times New Roman" w:cs="Times New Roman"/>
          <w:sz w:val="24"/>
          <w:szCs w:val="24"/>
        </w:rPr>
        <w:t>aos</w:t>
      </w:r>
      <w:r w:rsidRPr="000F5940">
        <w:rPr>
          <w:rFonts w:ascii="Times New Roman" w:hAnsi="Times New Roman" w:cs="Times New Roman"/>
          <w:sz w:val="24"/>
          <w:szCs w:val="24"/>
        </w:rPr>
        <w:t xml:space="preserve"> indivíduos </w:t>
      </w:r>
      <w:proofErr w:type="spellStart"/>
      <w:r w:rsidRPr="000F5940">
        <w:rPr>
          <w:rFonts w:ascii="Times New Roman" w:hAnsi="Times New Roman" w:cs="Times New Roman"/>
          <w:sz w:val="24"/>
          <w:szCs w:val="24"/>
        </w:rPr>
        <w:t>escanteados</w:t>
      </w:r>
      <w:proofErr w:type="spellEnd"/>
      <w:r w:rsidR="00CF7587" w:rsidRPr="000F5940">
        <w:rPr>
          <w:rFonts w:ascii="Times New Roman" w:hAnsi="Times New Roman" w:cs="Times New Roman"/>
          <w:sz w:val="24"/>
          <w:szCs w:val="24"/>
        </w:rPr>
        <w:t xml:space="preserve"> socialmente</w:t>
      </w:r>
      <w:r w:rsidRPr="000F5940">
        <w:rPr>
          <w:rFonts w:ascii="Times New Roman" w:hAnsi="Times New Roman" w:cs="Times New Roman"/>
          <w:sz w:val="24"/>
          <w:szCs w:val="24"/>
        </w:rPr>
        <w:t xml:space="preserve">, na conjuntura da América Latina, foi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negação dos direitos civis, políticos e </w:t>
      </w:r>
      <w:proofErr w:type="spellStart"/>
      <w:r w:rsidRPr="000F5940">
        <w:rPr>
          <w:rFonts w:ascii="Times New Roman" w:hAnsi="Times New Roman" w:cs="Times New Roman"/>
          <w:sz w:val="24"/>
          <w:szCs w:val="24"/>
        </w:rPr>
        <w:t>socio-econômicos</w:t>
      </w:r>
      <w:proofErr w:type="spellEnd"/>
      <w:r w:rsidRPr="000F5940">
        <w:rPr>
          <w:rFonts w:ascii="Times New Roman" w:hAnsi="Times New Roman" w:cs="Times New Roman"/>
          <w:sz w:val="24"/>
          <w:szCs w:val="24"/>
        </w:rPr>
        <w:t xml:space="preserve"> mais básicos. </w:t>
      </w:r>
      <w:r w:rsidR="009A6849" w:rsidRPr="000F5940">
        <w:rPr>
          <w:rFonts w:ascii="Times New Roman" w:hAnsi="Times New Roman" w:cs="Times New Roman"/>
          <w:sz w:val="24"/>
          <w:szCs w:val="24"/>
        </w:rPr>
        <w:t xml:space="preserve">Buscando mudar essa realidade, surgem </w:t>
      </w:r>
      <w:r w:rsidR="008425B0" w:rsidRPr="000F5940">
        <w:rPr>
          <w:rFonts w:ascii="Times New Roman" w:hAnsi="Times New Roman" w:cs="Times New Roman"/>
          <w:sz w:val="24"/>
          <w:szCs w:val="24"/>
        </w:rPr>
        <w:t xml:space="preserve">atores </w:t>
      </w:r>
      <w:r w:rsidR="00C416E8">
        <w:rPr>
          <w:rFonts w:ascii="Times New Roman" w:hAnsi="Times New Roman" w:cs="Times New Roman"/>
          <w:sz w:val="24"/>
          <w:szCs w:val="24"/>
        </w:rPr>
        <w:t>coletivo</w:t>
      </w:r>
      <w:r w:rsidR="008425B0" w:rsidRPr="000F5940">
        <w:rPr>
          <w:rFonts w:ascii="Times New Roman" w:hAnsi="Times New Roman" w:cs="Times New Roman"/>
          <w:sz w:val="24"/>
          <w:szCs w:val="24"/>
        </w:rPr>
        <w:t xml:space="preserve">s </w:t>
      </w:r>
      <w:r w:rsidR="008425B0" w:rsidRPr="000F5940">
        <w:rPr>
          <w:rFonts w:ascii="Times New Roman" w:hAnsi="Times New Roman" w:cs="Times New Roman"/>
          <w:sz w:val="24"/>
          <w:szCs w:val="24"/>
        </w:rPr>
        <w:t>chamados de</w:t>
      </w:r>
      <w:r w:rsidR="009A6849" w:rsidRPr="000F5940">
        <w:rPr>
          <w:rFonts w:ascii="Times New Roman" w:hAnsi="Times New Roman" w:cs="Times New Roman"/>
          <w:sz w:val="24"/>
          <w:szCs w:val="24"/>
        </w:rPr>
        <w:t xml:space="preserve"> Movimentos Sociais.</w:t>
      </w:r>
    </w:p>
    <w:p w:rsidR="00BB1F7A" w:rsidRPr="000F5940" w:rsidRDefault="001E7397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Os</w:t>
      </w:r>
      <w:r w:rsidR="005D06E7" w:rsidRPr="000F5940">
        <w:rPr>
          <w:rFonts w:ascii="Times New Roman" w:hAnsi="Times New Roman" w:cs="Times New Roman"/>
          <w:sz w:val="24"/>
          <w:szCs w:val="24"/>
        </w:rPr>
        <w:t xml:space="preserve"> Movimentos Sociais podem ser compreendidos como</w:t>
      </w:r>
      <w:r w:rsidR="00C416E8">
        <w:rPr>
          <w:rFonts w:ascii="Times New Roman" w:hAnsi="Times New Roman" w:cs="Times New Roman"/>
          <w:sz w:val="24"/>
          <w:szCs w:val="24"/>
        </w:rPr>
        <w:t xml:space="preserve"> sujeitos </w:t>
      </w:r>
      <w:proofErr w:type="spellStart"/>
      <w:r w:rsidR="00C416E8">
        <w:rPr>
          <w:rFonts w:ascii="Times New Roman" w:hAnsi="Times New Roman" w:cs="Times New Roman"/>
          <w:sz w:val="24"/>
          <w:szCs w:val="24"/>
        </w:rPr>
        <w:t>transindividuai</w:t>
      </w:r>
      <w:r w:rsidR="009A6849" w:rsidRPr="000F59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6E7" w:rsidRPr="000F5940">
        <w:rPr>
          <w:rFonts w:ascii="Times New Roman" w:hAnsi="Times New Roman" w:cs="Times New Roman"/>
          <w:sz w:val="24"/>
          <w:szCs w:val="24"/>
        </w:rPr>
        <w:t xml:space="preserve"> que</w:t>
      </w:r>
      <w:r w:rsidR="009A6849" w:rsidRPr="000F5940">
        <w:rPr>
          <w:rFonts w:ascii="Times New Roman" w:hAnsi="Times New Roman" w:cs="Times New Roman"/>
          <w:sz w:val="24"/>
          <w:szCs w:val="24"/>
        </w:rPr>
        <w:t xml:space="preserve"> lutam pela conquista, reconhecimento e efetivação de direitos que garantam as necessidades humanas fundamentais, buscando, assim, modificar o ordenamento jurídico estatal vigente. </w:t>
      </w:r>
    </w:p>
    <w:p w:rsidR="001E6B77" w:rsidRPr="000F5940" w:rsidRDefault="009A6849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Entretanto, enquanto essa mudança não acontece, os indivíduos que vivem à margem da sociedade (em locais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o Direito não chega) são impelidos a criarem suas próprias normas para regularem seus conflitos internos.</w:t>
      </w:r>
      <w:r w:rsidR="00BB1F7A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1F5C88" w:rsidRPr="000F5940">
        <w:rPr>
          <w:rFonts w:ascii="Times New Roman" w:hAnsi="Times New Roman" w:cs="Times New Roman"/>
          <w:sz w:val="24"/>
          <w:szCs w:val="24"/>
        </w:rPr>
        <w:t>Surge, assim, o Pluralismo Jurídico, que é a produção de normas ou procedimento</w:t>
      </w:r>
      <w:r w:rsidR="009A2716" w:rsidRPr="000F5940">
        <w:rPr>
          <w:rFonts w:ascii="Times New Roman" w:hAnsi="Times New Roman" w:cs="Times New Roman"/>
          <w:sz w:val="24"/>
          <w:szCs w:val="24"/>
        </w:rPr>
        <w:t>s</w:t>
      </w:r>
      <w:r w:rsidR="001F5C88" w:rsidRPr="000F5940">
        <w:rPr>
          <w:rFonts w:ascii="Times New Roman" w:hAnsi="Times New Roman" w:cs="Times New Roman"/>
          <w:sz w:val="24"/>
          <w:szCs w:val="24"/>
        </w:rPr>
        <w:t xml:space="preserve"> para a regulação social</w:t>
      </w:r>
      <w:r w:rsidR="00D93306" w:rsidRPr="000F5940">
        <w:rPr>
          <w:rFonts w:ascii="Times New Roman" w:hAnsi="Times New Roman" w:cs="Times New Roman"/>
          <w:sz w:val="24"/>
          <w:szCs w:val="24"/>
        </w:rPr>
        <w:t>, os quais</w:t>
      </w:r>
      <w:r w:rsidR="001F5C88" w:rsidRPr="000F5940">
        <w:rPr>
          <w:rFonts w:ascii="Times New Roman" w:hAnsi="Times New Roman" w:cs="Times New Roman"/>
          <w:sz w:val="24"/>
          <w:szCs w:val="24"/>
        </w:rPr>
        <w:t xml:space="preserve"> s</w:t>
      </w:r>
      <w:r w:rsidR="00505B6B" w:rsidRPr="000F5940">
        <w:rPr>
          <w:rFonts w:ascii="Times New Roman" w:hAnsi="Times New Roman" w:cs="Times New Roman"/>
          <w:sz w:val="24"/>
          <w:szCs w:val="24"/>
        </w:rPr>
        <w:t>urgem dos próprios indivíduos</w:t>
      </w:r>
      <w:r w:rsidR="005D06E7" w:rsidRPr="000F5940">
        <w:rPr>
          <w:rFonts w:ascii="Times New Roman" w:hAnsi="Times New Roman" w:cs="Times New Roman"/>
          <w:sz w:val="24"/>
          <w:szCs w:val="24"/>
        </w:rPr>
        <w:t>.</w:t>
      </w:r>
      <w:r w:rsidR="00505B6B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5D06E7" w:rsidRPr="000F5940">
        <w:rPr>
          <w:rFonts w:ascii="Times New Roman" w:hAnsi="Times New Roman" w:cs="Times New Roman"/>
          <w:sz w:val="24"/>
          <w:szCs w:val="24"/>
        </w:rPr>
        <w:t xml:space="preserve">Tais </w:t>
      </w:r>
      <w:r w:rsidR="00505B6B" w:rsidRPr="000F5940">
        <w:rPr>
          <w:rFonts w:ascii="Times New Roman" w:hAnsi="Times New Roman" w:cs="Times New Roman"/>
          <w:sz w:val="24"/>
          <w:szCs w:val="24"/>
        </w:rPr>
        <w:t>r</w:t>
      </w:r>
      <w:r w:rsidR="001F5C88" w:rsidRPr="000F5940">
        <w:rPr>
          <w:rFonts w:ascii="Times New Roman" w:hAnsi="Times New Roman" w:cs="Times New Roman"/>
          <w:sz w:val="24"/>
          <w:szCs w:val="24"/>
        </w:rPr>
        <w:t>egulações independem da elaboração das leis estatais.</w:t>
      </w:r>
      <w:r w:rsidR="00D93306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5D06E7" w:rsidRPr="000F5940">
        <w:rPr>
          <w:rFonts w:ascii="Times New Roman" w:hAnsi="Times New Roman" w:cs="Times New Roman"/>
          <w:sz w:val="24"/>
          <w:szCs w:val="24"/>
        </w:rPr>
        <w:t>Neste diapasão, o Pluralismo Jurídico</w:t>
      </w:r>
      <w:r w:rsidR="001F5C88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5D06E7" w:rsidRPr="000F5940">
        <w:rPr>
          <w:rFonts w:ascii="Times New Roman" w:hAnsi="Times New Roman" w:cs="Times New Roman"/>
          <w:sz w:val="24"/>
          <w:szCs w:val="24"/>
        </w:rPr>
        <w:t>abrange</w:t>
      </w:r>
      <w:r w:rsidR="001F5C88" w:rsidRPr="000F5940">
        <w:rPr>
          <w:rFonts w:ascii="Times New Roman" w:hAnsi="Times New Roman" w:cs="Times New Roman"/>
          <w:sz w:val="24"/>
          <w:szCs w:val="24"/>
        </w:rPr>
        <w:t xml:space="preserve">, além do direito estatal, o direito vivo, que é aquele que emerge das relações concretas da sociedade. </w:t>
      </w:r>
    </w:p>
    <w:p w:rsidR="005B5E5D" w:rsidRPr="000F5940" w:rsidRDefault="00426AA5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Constata-se, </w:t>
      </w:r>
      <w:r w:rsidR="00353BC6" w:rsidRPr="000F5940">
        <w:rPr>
          <w:rFonts w:ascii="Times New Roman" w:hAnsi="Times New Roman" w:cs="Times New Roman"/>
          <w:sz w:val="24"/>
          <w:szCs w:val="24"/>
        </w:rPr>
        <w:t>portanto,</w:t>
      </w:r>
      <w:r w:rsidR="00A531AB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2321F4" w:rsidRPr="000F5940">
        <w:rPr>
          <w:rFonts w:ascii="Times New Roman" w:hAnsi="Times New Roman" w:cs="Times New Roman"/>
          <w:sz w:val="24"/>
          <w:szCs w:val="24"/>
        </w:rPr>
        <w:t xml:space="preserve">que </w:t>
      </w:r>
      <w:r w:rsidR="00A531AB" w:rsidRPr="000F5940">
        <w:rPr>
          <w:rFonts w:ascii="Times New Roman" w:hAnsi="Times New Roman" w:cs="Times New Roman"/>
          <w:sz w:val="24"/>
          <w:szCs w:val="24"/>
        </w:rPr>
        <w:t>os Movimentos Sociais surgem como consequência da crise do monismo jur</w:t>
      </w:r>
      <w:r w:rsidR="00641870" w:rsidRPr="000F5940">
        <w:rPr>
          <w:rFonts w:ascii="Times New Roman" w:hAnsi="Times New Roman" w:cs="Times New Roman"/>
          <w:sz w:val="24"/>
          <w:szCs w:val="24"/>
        </w:rPr>
        <w:t>ídico. E o que muitos teóricos, tanto do Direito, q</w:t>
      </w:r>
      <w:r w:rsidR="002321F4" w:rsidRPr="000F5940">
        <w:rPr>
          <w:rFonts w:ascii="Times New Roman" w:hAnsi="Times New Roman" w:cs="Times New Roman"/>
          <w:sz w:val="24"/>
          <w:szCs w:val="24"/>
        </w:rPr>
        <w:t>uanto de outras ciências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, </w:t>
      </w:r>
      <w:r w:rsidR="003728B3" w:rsidRPr="000F5940">
        <w:rPr>
          <w:rFonts w:ascii="Times New Roman" w:hAnsi="Times New Roman" w:cs="Times New Roman"/>
          <w:sz w:val="24"/>
          <w:szCs w:val="24"/>
        </w:rPr>
        <w:t>t</w:t>
      </w:r>
      <w:r w:rsidR="003728B3">
        <w:rPr>
          <w:rFonts w:ascii="Times New Roman" w:hAnsi="Times New Roman" w:cs="Times New Roman"/>
          <w:sz w:val="24"/>
          <w:szCs w:val="24"/>
        </w:rPr>
        <w:t>ê</w:t>
      </w:r>
      <w:r w:rsidR="003728B3" w:rsidRPr="000F5940">
        <w:rPr>
          <w:rFonts w:ascii="Times New Roman" w:hAnsi="Times New Roman" w:cs="Times New Roman"/>
          <w:sz w:val="24"/>
          <w:szCs w:val="24"/>
        </w:rPr>
        <w:t xml:space="preserve">m 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defendido é </w:t>
      </w:r>
      <w:r w:rsidR="0072259B" w:rsidRPr="000F5940">
        <w:rPr>
          <w:rFonts w:ascii="Times New Roman" w:hAnsi="Times New Roman" w:cs="Times New Roman"/>
          <w:sz w:val="24"/>
          <w:szCs w:val="24"/>
        </w:rPr>
        <w:t xml:space="preserve">que </w:t>
      </w:r>
      <w:r w:rsidR="00820BC0" w:rsidRPr="000F5940">
        <w:rPr>
          <w:rFonts w:ascii="Times New Roman" w:hAnsi="Times New Roman" w:cs="Times New Roman"/>
          <w:sz w:val="24"/>
          <w:szCs w:val="24"/>
        </w:rPr>
        <w:t>as ações d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esses </w:t>
      </w:r>
      <w:r w:rsidR="003728B3">
        <w:rPr>
          <w:rFonts w:ascii="Times New Roman" w:hAnsi="Times New Roman" w:cs="Times New Roman"/>
          <w:sz w:val="24"/>
          <w:szCs w:val="24"/>
        </w:rPr>
        <w:t>atores</w:t>
      </w:r>
      <w:r w:rsidR="003728B3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sociais são de intensa importância, na medida em que </w:t>
      </w:r>
      <w:r w:rsidR="00820BC0" w:rsidRPr="000F5940">
        <w:rPr>
          <w:rFonts w:ascii="Times New Roman" w:hAnsi="Times New Roman" w:cs="Times New Roman"/>
          <w:sz w:val="24"/>
          <w:szCs w:val="24"/>
        </w:rPr>
        <w:t>tais agentes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 impulsionam a vivacidade e a atualização do Direito, mostrando que o </w:t>
      </w:r>
      <w:r w:rsidR="00641870" w:rsidRPr="000F5940">
        <w:rPr>
          <w:rFonts w:ascii="Times New Roman" w:hAnsi="Times New Roman" w:cs="Times New Roman"/>
          <w:sz w:val="24"/>
          <w:szCs w:val="24"/>
        </w:rPr>
        <w:lastRenderedPageBreak/>
        <w:t xml:space="preserve">ordenamento jurídico </w:t>
      </w:r>
      <w:r w:rsidR="00A95F2C">
        <w:rPr>
          <w:rFonts w:ascii="Times New Roman" w:hAnsi="Times New Roman" w:cs="Times New Roman"/>
          <w:sz w:val="24"/>
          <w:szCs w:val="24"/>
        </w:rPr>
        <w:t xml:space="preserve">deve 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se voltar para toda a sociedade (e não apenas pra garantir os privilégios de poucos). </w:t>
      </w:r>
    </w:p>
    <w:p w:rsidR="00A531AB" w:rsidRPr="000F5940" w:rsidRDefault="005B5E5D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Nesse diapasão, os Movimentos S</w:t>
      </w:r>
      <w:r w:rsidR="00641870" w:rsidRPr="000F5940">
        <w:rPr>
          <w:rFonts w:ascii="Times New Roman" w:hAnsi="Times New Roman" w:cs="Times New Roman"/>
          <w:sz w:val="24"/>
          <w:szCs w:val="24"/>
        </w:rPr>
        <w:t xml:space="preserve">ociais </w:t>
      </w:r>
      <w:r w:rsidR="00A531AB" w:rsidRPr="000F5940">
        <w:rPr>
          <w:rFonts w:ascii="Times New Roman" w:hAnsi="Times New Roman" w:cs="Times New Roman"/>
          <w:sz w:val="24"/>
          <w:szCs w:val="24"/>
        </w:rPr>
        <w:t xml:space="preserve">trazem consigo </w:t>
      </w:r>
      <w:r w:rsidR="00820BC0" w:rsidRPr="000F5940">
        <w:rPr>
          <w:rFonts w:ascii="Times New Roman" w:hAnsi="Times New Roman" w:cs="Times New Roman"/>
          <w:sz w:val="24"/>
          <w:szCs w:val="24"/>
        </w:rPr>
        <w:t>um alerta para a necessidade de mudança do paradigma jurídico</w:t>
      </w:r>
      <w:r w:rsidR="00401E94">
        <w:rPr>
          <w:rFonts w:ascii="Times New Roman" w:hAnsi="Times New Roman" w:cs="Times New Roman"/>
          <w:sz w:val="24"/>
          <w:szCs w:val="24"/>
        </w:rPr>
        <w:t xml:space="preserve"> moderno</w:t>
      </w:r>
      <w:r w:rsidR="00820BC0" w:rsidRPr="000F5940">
        <w:rPr>
          <w:rFonts w:ascii="Times New Roman" w:hAnsi="Times New Roman" w:cs="Times New Roman"/>
          <w:sz w:val="24"/>
          <w:szCs w:val="24"/>
        </w:rPr>
        <w:t xml:space="preserve">, além de </w:t>
      </w:r>
      <w:r w:rsidRPr="000F5940">
        <w:rPr>
          <w:rFonts w:ascii="Times New Roman" w:hAnsi="Times New Roman" w:cs="Times New Roman"/>
          <w:sz w:val="24"/>
          <w:szCs w:val="24"/>
        </w:rPr>
        <w:t>apontar que há</w:t>
      </w:r>
      <w:r w:rsidR="00820BC0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A531AB" w:rsidRPr="000F5940">
        <w:rPr>
          <w:rFonts w:ascii="Times New Roman" w:hAnsi="Times New Roman" w:cs="Times New Roman"/>
          <w:sz w:val="24"/>
          <w:szCs w:val="24"/>
        </w:rPr>
        <w:t>uma nova maneira de formular o Direito, fazendo com que a ordenação estatal conviva com novas formas de fazer Justiça.</w:t>
      </w:r>
    </w:p>
    <w:p w:rsidR="009408F9" w:rsidRPr="000F5940" w:rsidRDefault="001C61C4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No entanto, o Pluralismo Jurídico não é bem quisto pelo Estado, visto que, de acordo as considerações exposta</w:t>
      </w:r>
      <w:r w:rsidR="003728B3">
        <w:rPr>
          <w:rFonts w:ascii="Times New Roman" w:hAnsi="Times New Roman" w:cs="Times New Roman"/>
          <w:sz w:val="24"/>
          <w:szCs w:val="24"/>
        </w:rPr>
        <w:t>s</w:t>
      </w:r>
      <w:r w:rsidRPr="000F5940">
        <w:rPr>
          <w:rFonts w:ascii="Times New Roman" w:hAnsi="Times New Roman" w:cs="Times New Roman"/>
          <w:sz w:val="24"/>
          <w:szCs w:val="24"/>
        </w:rPr>
        <w:t>, a estrutura estatal e centralizadora do Direito foi criada para manter os interesses e privilégios da classe</w:t>
      </w:r>
      <w:r w:rsidR="00244011" w:rsidRPr="000F5940">
        <w:rPr>
          <w:rFonts w:ascii="Times New Roman" w:hAnsi="Times New Roman" w:cs="Times New Roman"/>
          <w:sz w:val="24"/>
          <w:szCs w:val="24"/>
        </w:rPr>
        <w:t xml:space="preserve"> social dominante (</w:t>
      </w:r>
      <w:r w:rsidRPr="000F5940">
        <w:rPr>
          <w:rFonts w:ascii="Times New Roman" w:hAnsi="Times New Roman" w:cs="Times New Roman"/>
          <w:sz w:val="24"/>
          <w:szCs w:val="24"/>
        </w:rPr>
        <w:t>a burguesia</w:t>
      </w:r>
      <w:r w:rsidR="00244011" w:rsidRPr="000F5940">
        <w:rPr>
          <w:rFonts w:ascii="Times New Roman" w:hAnsi="Times New Roman" w:cs="Times New Roman"/>
          <w:sz w:val="24"/>
          <w:szCs w:val="24"/>
        </w:rPr>
        <w:t>)</w:t>
      </w:r>
      <w:r w:rsidRPr="000F5940">
        <w:rPr>
          <w:rFonts w:ascii="Times New Roman" w:hAnsi="Times New Roman" w:cs="Times New Roman"/>
          <w:sz w:val="24"/>
          <w:szCs w:val="24"/>
        </w:rPr>
        <w:t xml:space="preserve"> desconsiderando, assim, os menos favorecidos. Desta feita, observa-se uma intensa repressão aos Movimentos Sociais e as suas ordenações paralelas.</w:t>
      </w:r>
    </w:p>
    <w:p w:rsidR="0016178B" w:rsidRPr="000F5940" w:rsidRDefault="00FC3D86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Porém, o </w:t>
      </w:r>
      <w:r w:rsidR="00B837AB" w:rsidRPr="000F5940">
        <w:rPr>
          <w:rFonts w:ascii="Times New Roman" w:hAnsi="Times New Roman" w:cs="Times New Roman"/>
          <w:sz w:val="24"/>
          <w:szCs w:val="24"/>
        </w:rPr>
        <w:t>que o monismo jurídico prega</w:t>
      </w:r>
      <w:r w:rsidR="003B5AE0" w:rsidRPr="000F5940">
        <w:rPr>
          <w:rFonts w:ascii="Times New Roman" w:hAnsi="Times New Roman" w:cs="Times New Roman"/>
          <w:sz w:val="24"/>
          <w:szCs w:val="24"/>
        </w:rPr>
        <w:t xml:space="preserve"> em seu discurso</w:t>
      </w:r>
      <w:r w:rsidR="00B837AB" w:rsidRPr="000F5940">
        <w:rPr>
          <w:rFonts w:ascii="Times New Roman" w:hAnsi="Times New Roman" w:cs="Times New Roman"/>
          <w:sz w:val="24"/>
          <w:szCs w:val="24"/>
        </w:rPr>
        <w:t xml:space="preserve"> é que o ordenamento jurídico estatal é igual para todos.</w:t>
      </w:r>
      <w:r w:rsidR="006C08FD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963046" w:rsidRPr="000F5940">
        <w:rPr>
          <w:rFonts w:ascii="Times New Roman" w:hAnsi="Times New Roman" w:cs="Times New Roman"/>
          <w:sz w:val="24"/>
          <w:szCs w:val="24"/>
        </w:rPr>
        <w:t>E</w:t>
      </w:r>
      <w:r w:rsidR="006C08FD" w:rsidRPr="000F5940">
        <w:rPr>
          <w:rFonts w:ascii="Times New Roman" w:hAnsi="Times New Roman" w:cs="Times New Roman"/>
          <w:sz w:val="24"/>
          <w:szCs w:val="24"/>
        </w:rPr>
        <w:t xml:space="preserve"> a </w:t>
      </w:r>
      <w:r w:rsidR="00E02E49" w:rsidRPr="000F5940">
        <w:rPr>
          <w:rFonts w:ascii="Times New Roman" w:hAnsi="Times New Roman" w:cs="Times New Roman"/>
          <w:sz w:val="24"/>
          <w:szCs w:val="24"/>
        </w:rPr>
        <w:t>partir</w:t>
      </w:r>
      <w:r w:rsidR="006C08FD" w:rsidRPr="000F5940">
        <w:rPr>
          <w:rFonts w:ascii="Times New Roman" w:hAnsi="Times New Roman" w:cs="Times New Roman"/>
          <w:sz w:val="24"/>
          <w:szCs w:val="24"/>
        </w:rPr>
        <w:t xml:space="preserve"> dessa concepção de igualdade</w:t>
      </w:r>
      <w:r w:rsidR="00963046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6C08FD" w:rsidRPr="000F5940">
        <w:rPr>
          <w:rFonts w:ascii="Times New Roman" w:hAnsi="Times New Roman" w:cs="Times New Roman"/>
          <w:sz w:val="24"/>
          <w:szCs w:val="24"/>
        </w:rPr>
        <w:t xml:space="preserve">foi </w:t>
      </w:r>
      <w:r w:rsidR="00E02E49" w:rsidRPr="000F5940">
        <w:rPr>
          <w:rFonts w:ascii="Times New Roman" w:hAnsi="Times New Roman" w:cs="Times New Roman"/>
          <w:sz w:val="24"/>
          <w:szCs w:val="24"/>
        </w:rPr>
        <w:t>criado o conceito de sujeito de direito, o qual é entendido como o indivíduo que participa da relação jurídica, sendo titular de direitos e obrigações.</w:t>
      </w:r>
    </w:p>
    <w:p w:rsidR="00963046" w:rsidRPr="000F5940" w:rsidRDefault="002321F4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No entanto,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constata-se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que, para a elaboração do conceito de sujeito de direi</w:t>
      </w:r>
      <w:r w:rsidR="003B5AE0" w:rsidRPr="000F5940">
        <w:rPr>
          <w:rFonts w:ascii="Times New Roman" w:hAnsi="Times New Roman" w:cs="Times New Roman"/>
          <w:sz w:val="24"/>
          <w:szCs w:val="24"/>
        </w:rPr>
        <w:t>tos, o monismo jurídico se base</w:t>
      </w:r>
      <w:r w:rsidRPr="000F5940">
        <w:rPr>
          <w:rFonts w:ascii="Times New Roman" w:hAnsi="Times New Roman" w:cs="Times New Roman"/>
          <w:sz w:val="24"/>
          <w:szCs w:val="24"/>
        </w:rPr>
        <w:t>ia</w:t>
      </w:r>
      <w:r w:rsidR="00963046" w:rsidRPr="000F5940">
        <w:rPr>
          <w:rFonts w:ascii="Times New Roman" w:hAnsi="Times New Roman" w:cs="Times New Roman"/>
          <w:sz w:val="24"/>
          <w:szCs w:val="24"/>
        </w:rPr>
        <w:t xml:space="preserve"> numa concepção de igualdade meramente formal, em nome da qual diversas desigualdades sociais são ratificadas.  Dessa maneira, esse conceito basilar do Direito é abstrato e</w:t>
      </w:r>
      <w:r w:rsidR="005D18D3" w:rsidRPr="000F5940">
        <w:rPr>
          <w:rFonts w:ascii="Times New Roman" w:hAnsi="Times New Roman" w:cs="Times New Roman"/>
          <w:sz w:val="24"/>
          <w:szCs w:val="24"/>
        </w:rPr>
        <w:t xml:space="preserve"> dotado</w:t>
      </w:r>
      <w:r w:rsidR="00963046" w:rsidRPr="000F5940">
        <w:rPr>
          <w:rFonts w:ascii="Times New Roman" w:hAnsi="Times New Roman" w:cs="Times New Roman"/>
          <w:sz w:val="24"/>
          <w:szCs w:val="24"/>
        </w:rPr>
        <w:t xml:space="preserve"> de uma pretensa universalidade, tornando-se, assim, um conceito que limit</w:t>
      </w:r>
      <w:r w:rsidR="00B26A1F" w:rsidRPr="000F5940">
        <w:rPr>
          <w:rFonts w:ascii="Times New Roman" w:hAnsi="Times New Roman" w:cs="Times New Roman"/>
          <w:sz w:val="24"/>
          <w:szCs w:val="24"/>
        </w:rPr>
        <w:t xml:space="preserve">a a aplicação da Justiça, pois </w:t>
      </w:r>
      <w:r w:rsidR="00963046" w:rsidRPr="000F5940">
        <w:rPr>
          <w:rFonts w:ascii="Times New Roman" w:hAnsi="Times New Roman" w:cs="Times New Roman"/>
          <w:sz w:val="24"/>
          <w:szCs w:val="24"/>
        </w:rPr>
        <w:t>desconsidera as vicissitudes da realidade concreta.</w:t>
      </w:r>
    </w:p>
    <w:p w:rsidR="00282753" w:rsidRPr="000F5940" w:rsidRDefault="009C28AC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Assim, o paradigma jurídico moderno</w:t>
      </w:r>
      <w:r w:rsidR="0016178B" w:rsidRPr="000F5940">
        <w:rPr>
          <w:rFonts w:ascii="Times New Roman" w:hAnsi="Times New Roman" w:cs="Times New Roman"/>
          <w:sz w:val="24"/>
          <w:szCs w:val="24"/>
        </w:rPr>
        <w:t>, além de não reconhecer os processos sociais e, como consequência, as ações dos Movimentos Socia</w:t>
      </w:r>
      <w:r w:rsidR="00B75843" w:rsidRPr="000F5940">
        <w:rPr>
          <w:rFonts w:ascii="Times New Roman" w:hAnsi="Times New Roman" w:cs="Times New Roman"/>
          <w:sz w:val="24"/>
          <w:szCs w:val="24"/>
        </w:rPr>
        <w:t>is como fonte do direito, não</w:t>
      </w:r>
      <w:r w:rsidR="0016178B" w:rsidRPr="000F5940">
        <w:rPr>
          <w:rFonts w:ascii="Times New Roman" w:hAnsi="Times New Roman" w:cs="Times New Roman"/>
          <w:sz w:val="24"/>
          <w:szCs w:val="24"/>
        </w:rPr>
        <w:t xml:space="preserve"> consideram </w:t>
      </w:r>
      <w:r w:rsidR="00B75843" w:rsidRPr="000F5940">
        <w:rPr>
          <w:rFonts w:ascii="Times New Roman" w:hAnsi="Times New Roman" w:cs="Times New Roman"/>
          <w:sz w:val="24"/>
          <w:szCs w:val="24"/>
        </w:rPr>
        <w:t>t</w:t>
      </w:r>
      <w:r w:rsidR="00B26A1F" w:rsidRPr="000F5940">
        <w:rPr>
          <w:rFonts w:ascii="Times New Roman" w:hAnsi="Times New Roman" w:cs="Times New Roman"/>
          <w:sz w:val="24"/>
          <w:szCs w:val="24"/>
        </w:rPr>
        <w:t>a</w:t>
      </w:r>
      <w:r w:rsidR="00B75843" w:rsidRPr="000F5940">
        <w:rPr>
          <w:rFonts w:ascii="Times New Roman" w:hAnsi="Times New Roman" w:cs="Times New Roman"/>
          <w:sz w:val="24"/>
          <w:szCs w:val="24"/>
        </w:rPr>
        <w:t xml:space="preserve">is sujeitos coletivos enquanto </w:t>
      </w:r>
      <w:r w:rsidR="0016178B" w:rsidRPr="000F5940">
        <w:rPr>
          <w:rFonts w:ascii="Times New Roman" w:hAnsi="Times New Roman" w:cs="Times New Roman"/>
          <w:sz w:val="24"/>
          <w:szCs w:val="24"/>
        </w:rPr>
        <w:t>sujeito de direito, na medida em que só o indivíduo é consid</w:t>
      </w:r>
      <w:r w:rsidR="00BB264D" w:rsidRPr="000F5940">
        <w:rPr>
          <w:rFonts w:ascii="Times New Roman" w:hAnsi="Times New Roman" w:cs="Times New Roman"/>
          <w:sz w:val="24"/>
          <w:szCs w:val="24"/>
        </w:rPr>
        <w:t>erado como tal.</w:t>
      </w:r>
    </w:p>
    <w:p w:rsidR="00282753" w:rsidRDefault="00282753" w:rsidP="006F44AC">
      <w:pPr>
        <w:rPr>
          <w:rFonts w:ascii="Times New Roman" w:hAnsi="Times New Roman" w:cs="Times New Roman"/>
          <w:sz w:val="24"/>
          <w:szCs w:val="24"/>
        </w:rPr>
      </w:pPr>
    </w:p>
    <w:p w:rsidR="006F44AC" w:rsidRPr="000F5940" w:rsidRDefault="006F44AC" w:rsidP="006F44AC">
      <w:pPr>
        <w:rPr>
          <w:rFonts w:ascii="Times New Roman" w:hAnsi="Times New Roman" w:cs="Times New Roman"/>
          <w:sz w:val="24"/>
          <w:szCs w:val="24"/>
        </w:rPr>
      </w:pPr>
    </w:p>
    <w:p w:rsidR="004105B5" w:rsidRPr="000005F2" w:rsidRDefault="004105B5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>DESCRIÇÃO METODÓLOGICA</w:t>
      </w:r>
    </w:p>
    <w:p w:rsidR="004105B5" w:rsidRPr="000F5940" w:rsidRDefault="004105B5" w:rsidP="006F44AC">
      <w:pPr>
        <w:rPr>
          <w:rFonts w:ascii="Times New Roman" w:hAnsi="Times New Roman" w:cs="Times New Roman"/>
          <w:b/>
          <w:sz w:val="24"/>
          <w:szCs w:val="24"/>
        </w:rPr>
      </w:pPr>
    </w:p>
    <w:p w:rsidR="004105B5" w:rsidRPr="000F5940" w:rsidRDefault="004105B5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Para a elaboração do presente trabalho, optou-se pela utilização da abordagem através dos métodos dedutivo e dialético, buscando-se, através da análise comparativa de premissas já estabelecidas </w:t>
      </w:r>
      <w:r w:rsidR="0070290A" w:rsidRPr="000F5940">
        <w:rPr>
          <w:rFonts w:ascii="Times New Roman" w:hAnsi="Times New Roman" w:cs="Times New Roman"/>
          <w:sz w:val="24"/>
          <w:szCs w:val="24"/>
        </w:rPr>
        <w:t>na ciência jurídica</w:t>
      </w:r>
      <w:r w:rsidRPr="000F5940">
        <w:rPr>
          <w:rFonts w:ascii="Times New Roman" w:hAnsi="Times New Roman" w:cs="Times New Roman"/>
          <w:sz w:val="24"/>
          <w:szCs w:val="24"/>
        </w:rPr>
        <w:t xml:space="preserve">, ter como resultado </w:t>
      </w:r>
      <w:r w:rsidR="00ED2EAE">
        <w:rPr>
          <w:rFonts w:ascii="Times New Roman" w:hAnsi="Times New Roman" w:cs="Times New Roman"/>
          <w:sz w:val="24"/>
          <w:szCs w:val="24"/>
        </w:rPr>
        <w:t xml:space="preserve">um </w:t>
      </w:r>
      <w:r w:rsidRPr="000F5940">
        <w:rPr>
          <w:rFonts w:ascii="Times New Roman" w:hAnsi="Times New Roman" w:cs="Times New Roman"/>
          <w:sz w:val="24"/>
          <w:szCs w:val="24"/>
        </w:rPr>
        <w:t>novo conhecimento específico acerca da matéria estudada.</w:t>
      </w:r>
      <w:r w:rsidR="0070290A" w:rsidRPr="000F5940">
        <w:rPr>
          <w:rFonts w:ascii="Times New Roman" w:hAnsi="Times New Roman" w:cs="Times New Roman"/>
          <w:sz w:val="24"/>
          <w:szCs w:val="24"/>
        </w:rPr>
        <w:t xml:space="preserve"> A técnica</w:t>
      </w:r>
      <w:r w:rsidRPr="000F5940">
        <w:rPr>
          <w:rFonts w:ascii="Times New Roman" w:hAnsi="Times New Roman" w:cs="Times New Roman"/>
          <w:sz w:val="24"/>
          <w:szCs w:val="24"/>
        </w:rPr>
        <w:t xml:space="preserve"> de pesquisa </w:t>
      </w:r>
      <w:r w:rsidR="0070290A" w:rsidRPr="000F5940">
        <w:rPr>
          <w:rFonts w:ascii="Times New Roman" w:hAnsi="Times New Roman" w:cs="Times New Roman"/>
          <w:sz w:val="24"/>
          <w:szCs w:val="24"/>
        </w:rPr>
        <w:t xml:space="preserve">utilizada foi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bibliográfica (consulta a </w:t>
      </w:r>
      <w:r w:rsidR="0070290A" w:rsidRPr="000F5940">
        <w:rPr>
          <w:rFonts w:ascii="Times New Roman" w:hAnsi="Times New Roman" w:cs="Times New Roman"/>
          <w:sz w:val="24"/>
          <w:szCs w:val="24"/>
        </w:rPr>
        <w:t>textos jurídicos</w:t>
      </w:r>
      <w:r w:rsidRPr="000F5940">
        <w:rPr>
          <w:rFonts w:ascii="Times New Roman" w:hAnsi="Times New Roman" w:cs="Times New Roman"/>
          <w:sz w:val="24"/>
          <w:szCs w:val="24"/>
        </w:rPr>
        <w:t>).</w:t>
      </w:r>
    </w:p>
    <w:p w:rsidR="006F44AC" w:rsidRPr="000F5940" w:rsidRDefault="006F44AC" w:rsidP="006F44A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05B5" w:rsidRPr="000005F2" w:rsidRDefault="004105B5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OBJETIVOS </w:t>
      </w:r>
    </w:p>
    <w:p w:rsidR="001B3E4C" w:rsidRPr="000F5940" w:rsidRDefault="001B3E4C" w:rsidP="006F44AC">
      <w:pPr>
        <w:ind w:firstLine="1080"/>
        <w:rPr>
          <w:rFonts w:ascii="Times New Roman" w:hAnsi="Times New Roman" w:cs="Times New Roman"/>
          <w:sz w:val="24"/>
          <w:szCs w:val="24"/>
        </w:rPr>
      </w:pPr>
    </w:p>
    <w:p w:rsidR="001B3E4C" w:rsidRPr="000F5940" w:rsidRDefault="001B3E4C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Defender a possibilidade de haver a modificação dos conceitos de sujeitos de direitos e fontes do direito, basea</w:t>
      </w:r>
      <w:r w:rsidR="004A3C37" w:rsidRPr="000F5940">
        <w:rPr>
          <w:rFonts w:ascii="Times New Roman" w:hAnsi="Times New Roman" w:cs="Times New Roman"/>
          <w:sz w:val="24"/>
          <w:szCs w:val="24"/>
        </w:rPr>
        <w:t>n</w:t>
      </w:r>
      <w:r w:rsidRPr="000F5940">
        <w:rPr>
          <w:rFonts w:ascii="Times New Roman" w:hAnsi="Times New Roman" w:cs="Times New Roman"/>
          <w:sz w:val="24"/>
          <w:szCs w:val="24"/>
        </w:rPr>
        <w:t>do</w:t>
      </w:r>
      <w:r w:rsidR="004A3C37" w:rsidRPr="000F5940">
        <w:rPr>
          <w:rFonts w:ascii="Times New Roman" w:hAnsi="Times New Roman" w:cs="Times New Roman"/>
          <w:sz w:val="24"/>
          <w:szCs w:val="24"/>
        </w:rPr>
        <w:t>-se</w:t>
      </w:r>
      <w:r w:rsidRPr="000F5940">
        <w:rPr>
          <w:rFonts w:ascii="Times New Roman" w:hAnsi="Times New Roman" w:cs="Times New Roman"/>
          <w:sz w:val="24"/>
          <w:szCs w:val="24"/>
        </w:rPr>
        <w:t xml:space="preserve"> nas experiências dos Movimentos Sociais.</w:t>
      </w:r>
    </w:p>
    <w:p w:rsidR="004A3C37" w:rsidRPr="000F5940" w:rsidRDefault="004A3C37" w:rsidP="006F44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Identificar os fundamentos e </w:t>
      </w:r>
      <w:r w:rsidR="00165E71" w:rsidRPr="000F5940">
        <w:rPr>
          <w:rFonts w:ascii="Times New Roman" w:hAnsi="Times New Roman" w:cs="Times New Roman"/>
          <w:sz w:val="24"/>
          <w:szCs w:val="24"/>
        </w:rPr>
        <w:t>justificativas dos conceitos em estudo</w:t>
      </w:r>
      <w:r w:rsidRPr="000F5940">
        <w:rPr>
          <w:rFonts w:ascii="Times New Roman" w:hAnsi="Times New Roman" w:cs="Times New Roman"/>
          <w:sz w:val="24"/>
          <w:szCs w:val="24"/>
        </w:rPr>
        <w:t>, procurando estabelecer como tais definições se situam dentro do monismo jurídico.</w:t>
      </w:r>
    </w:p>
    <w:p w:rsidR="00165E71" w:rsidRPr="000F5940" w:rsidRDefault="00165E71" w:rsidP="006F44AC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Determinar como o atual paradigma jurídico </w:t>
      </w:r>
      <w:r w:rsidR="00ED2EAE">
        <w:rPr>
          <w:rFonts w:ascii="Times New Roman" w:hAnsi="Times New Roman" w:cs="Times New Roman"/>
          <w:sz w:val="24"/>
          <w:szCs w:val="24"/>
        </w:rPr>
        <w:t xml:space="preserve">dificulta, quando não </w:t>
      </w:r>
      <w:r w:rsidRPr="000F5940">
        <w:rPr>
          <w:rFonts w:ascii="Times New Roman" w:hAnsi="Times New Roman" w:cs="Times New Roman"/>
          <w:sz w:val="24"/>
          <w:szCs w:val="24"/>
        </w:rPr>
        <w:t>impede</w:t>
      </w:r>
      <w:r w:rsidR="00ED2EAE">
        <w:rPr>
          <w:rFonts w:ascii="Times New Roman" w:hAnsi="Times New Roman" w:cs="Times New Roman"/>
          <w:sz w:val="24"/>
          <w:szCs w:val="24"/>
        </w:rPr>
        <w:t>,</w:t>
      </w:r>
      <w:r w:rsidRPr="000F5940">
        <w:rPr>
          <w:rFonts w:ascii="Times New Roman" w:hAnsi="Times New Roman" w:cs="Times New Roman"/>
          <w:sz w:val="24"/>
          <w:szCs w:val="24"/>
        </w:rPr>
        <w:t xml:space="preserve"> a </w:t>
      </w:r>
      <w:r w:rsidR="00ED2EAE">
        <w:rPr>
          <w:rFonts w:ascii="Times New Roman" w:hAnsi="Times New Roman" w:cs="Times New Roman"/>
          <w:sz w:val="24"/>
          <w:szCs w:val="24"/>
        </w:rPr>
        <w:t>concretização</w:t>
      </w:r>
      <w:r w:rsidR="00ED2EAE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Pr="000F5940">
        <w:rPr>
          <w:rFonts w:ascii="Times New Roman" w:hAnsi="Times New Roman" w:cs="Times New Roman"/>
          <w:sz w:val="24"/>
          <w:szCs w:val="24"/>
        </w:rPr>
        <w:t>da Justiça quando da aplicação das normas jurídicas aos excluídos e excluídas socialmente.</w:t>
      </w:r>
    </w:p>
    <w:p w:rsidR="001B3E4C" w:rsidRPr="000F5940" w:rsidRDefault="001B3E4C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Asseverar a necessidade de atualizaç</w:t>
      </w:r>
      <w:r w:rsidR="004A3C37" w:rsidRPr="000F5940">
        <w:rPr>
          <w:rFonts w:ascii="Times New Roman" w:hAnsi="Times New Roman" w:cs="Times New Roman"/>
          <w:sz w:val="24"/>
          <w:szCs w:val="24"/>
        </w:rPr>
        <w:t>ão dos</w:t>
      </w:r>
      <w:r w:rsidRPr="000F5940">
        <w:rPr>
          <w:rFonts w:ascii="Times New Roman" w:hAnsi="Times New Roman" w:cs="Times New Roman"/>
          <w:sz w:val="24"/>
          <w:szCs w:val="24"/>
        </w:rPr>
        <w:t xml:space="preserve"> conceitos em estudo, pontuando a importância de serem </w:t>
      </w:r>
      <w:r w:rsidR="00ED2EAE">
        <w:rPr>
          <w:rFonts w:ascii="Times New Roman" w:hAnsi="Times New Roman" w:cs="Times New Roman"/>
          <w:sz w:val="24"/>
          <w:szCs w:val="24"/>
        </w:rPr>
        <w:t>so</w:t>
      </w:r>
      <w:r w:rsidRPr="000F5940">
        <w:rPr>
          <w:rFonts w:ascii="Times New Roman" w:hAnsi="Times New Roman" w:cs="Times New Roman"/>
          <w:sz w:val="24"/>
          <w:szCs w:val="24"/>
        </w:rPr>
        <w:t>pesadas as ações e necessidades históricas da sociedade</w:t>
      </w:r>
      <w:r w:rsidR="004A3C37" w:rsidRPr="000F5940">
        <w:rPr>
          <w:rFonts w:ascii="Times New Roman" w:hAnsi="Times New Roman" w:cs="Times New Roman"/>
          <w:sz w:val="24"/>
          <w:szCs w:val="24"/>
        </w:rPr>
        <w:t xml:space="preserve"> na configuração daqueles.</w:t>
      </w:r>
      <w:r w:rsidRPr="000F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71" w:rsidRPr="000F5940" w:rsidRDefault="00165E71" w:rsidP="006F44AC">
      <w:pPr>
        <w:rPr>
          <w:rFonts w:ascii="Times New Roman" w:hAnsi="Times New Roman" w:cs="Times New Roman"/>
          <w:sz w:val="24"/>
          <w:szCs w:val="24"/>
        </w:rPr>
      </w:pPr>
    </w:p>
    <w:p w:rsidR="00165E71" w:rsidRPr="000F5940" w:rsidRDefault="00165E71" w:rsidP="006F44AC">
      <w:pPr>
        <w:rPr>
          <w:rFonts w:ascii="Times New Roman" w:hAnsi="Times New Roman" w:cs="Times New Roman"/>
          <w:b/>
          <w:sz w:val="24"/>
          <w:szCs w:val="24"/>
        </w:rPr>
      </w:pPr>
    </w:p>
    <w:p w:rsidR="004105B5" w:rsidRPr="000005F2" w:rsidRDefault="004105B5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4105B5" w:rsidRPr="000F5940" w:rsidRDefault="004105B5" w:rsidP="006F44AC">
      <w:pPr>
        <w:rPr>
          <w:rFonts w:ascii="Times New Roman" w:hAnsi="Times New Roman" w:cs="Times New Roman"/>
          <w:b/>
          <w:sz w:val="24"/>
          <w:szCs w:val="24"/>
        </w:rPr>
      </w:pPr>
    </w:p>
    <w:p w:rsidR="006A4F01" w:rsidRPr="000F5940" w:rsidRDefault="006A4F01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As noções de sujeito de direitos e fonte do direito são basilares para o paradigma jurídico moderno. Entretanto, tais conceitos foram formulados em desconsideração do homem e da mulher real, fazendo com que o Direito fechasse os olhos para a realidade concreta.</w:t>
      </w:r>
    </w:p>
    <w:p w:rsidR="006A4F01" w:rsidRPr="000F5940" w:rsidRDefault="006A4F01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As lutas e ações dos Movimentos Sociais foram determinantes para evidenciar as insuficiências da ideia de fonte do direito e sujeito do direito, seja porque o direito não emana só do Estado, seja porque inexiste a igualdade e liberdade nas quais o conceito de sujeito de direito está embasado.</w:t>
      </w:r>
    </w:p>
    <w:p w:rsidR="006A4F01" w:rsidRPr="000F5940" w:rsidRDefault="006A4F01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Assim, esse</w:t>
      </w:r>
      <w:r w:rsidR="00ED2EAE">
        <w:rPr>
          <w:rFonts w:ascii="Times New Roman" w:hAnsi="Times New Roman" w:cs="Times New Roman"/>
          <w:sz w:val="24"/>
          <w:szCs w:val="24"/>
        </w:rPr>
        <w:t>s</w:t>
      </w:r>
      <w:r w:rsidRPr="000F5940">
        <w:rPr>
          <w:rFonts w:ascii="Times New Roman" w:hAnsi="Times New Roman" w:cs="Times New Roman"/>
          <w:sz w:val="24"/>
          <w:szCs w:val="24"/>
        </w:rPr>
        <w:t xml:space="preserve"> atores coletivos surgem para trazer um alerta </w:t>
      </w:r>
      <w:r w:rsidR="00ED2EAE">
        <w:rPr>
          <w:rFonts w:ascii="Times New Roman" w:hAnsi="Times New Roman" w:cs="Times New Roman"/>
          <w:sz w:val="24"/>
          <w:szCs w:val="24"/>
        </w:rPr>
        <w:t xml:space="preserve">sobre </w:t>
      </w:r>
      <w:r w:rsidR="00ED2EAE" w:rsidRPr="000F5940">
        <w:rPr>
          <w:rFonts w:ascii="Times New Roman" w:hAnsi="Times New Roman" w:cs="Times New Roman"/>
          <w:sz w:val="24"/>
          <w:szCs w:val="24"/>
        </w:rPr>
        <w:t xml:space="preserve">a </w:t>
      </w:r>
      <w:r w:rsidRPr="000F5940">
        <w:rPr>
          <w:rFonts w:ascii="Times New Roman" w:hAnsi="Times New Roman" w:cs="Times New Roman"/>
          <w:sz w:val="24"/>
          <w:szCs w:val="24"/>
        </w:rPr>
        <w:t>necessidade de mudança no atual paradigma jurídico, na medida em que eles apontam as deficiências do monismo jurídico em garantir direitos fundamentais e mostram que há uma nova forma de produção jurídica.</w:t>
      </w:r>
    </w:p>
    <w:p w:rsidR="006A4F01" w:rsidRPr="000F5940" w:rsidRDefault="006A4F01" w:rsidP="006F44AC">
      <w:pPr>
        <w:rPr>
          <w:rFonts w:ascii="Times New Roman" w:hAnsi="Times New Roman" w:cs="Times New Roman"/>
          <w:b/>
          <w:sz w:val="24"/>
          <w:szCs w:val="24"/>
        </w:rPr>
      </w:pPr>
    </w:p>
    <w:p w:rsidR="004105B5" w:rsidRPr="000F5940" w:rsidRDefault="004105B5" w:rsidP="006F44AC">
      <w:pPr>
        <w:rPr>
          <w:rFonts w:ascii="Times New Roman" w:hAnsi="Times New Roman" w:cs="Times New Roman"/>
          <w:b/>
          <w:sz w:val="24"/>
          <w:szCs w:val="24"/>
        </w:rPr>
      </w:pPr>
    </w:p>
    <w:p w:rsidR="00282753" w:rsidRPr="000005F2" w:rsidRDefault="006A4F01" w:rsidP="000005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6A4F01" w:rsidRPr="000F5940" w:rsidRDefault="006A4F01" w:rsidP="006F44AC">
      <w:pPr>
        <w:rPr>
          <w:rFonts w:ascii="Times New Roman" w:hAnsi="Times New Roman" w:cs="Times New Roman"/>
          <w:sz w:val="24"/>
          <w:szCs w:val="24"/>
        </w:rPr>
      </w:pPr>
    </w:p>
    <w:p w:rsidR="00C00BD4" w:rsidRPr="000F5940" w:rsidRDefault="00C00BD4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O presente trabalho evidencia a constante disputa entre os setores dominantes da sociedade e os menos favorecidos na busca pela efetivação dos seus direitos. A luta por </w:t>
      </w:r>
      <w:r w:rsidRPr="000F5940">
        <w:rPr>
          <w:rFonts w:ascii="Times New Roman" w:hAnsi="Times New Roman" w:cs="Times New Roman"/>
          <w:sz w:val="24"/>
          <w:szCs w:val="24"/>
        </w:rPr>
        <w:lastRenderedPageBreak/>
        <w:t>transformações e melhorias sociais é elemento germinador e motivador dos Movimentos Sociais.</w:t>
      </w:r>
    </w:p>
    <w:p w:rsidR="00180A2C" w:rsidRPr="000F5940" w:rsidRDefault="00C00BD4" w:rsidP="006F44AC">
      <w:pPr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Nessa batalha cotidiana, o que estes movimentos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pretende</w:t>
      </w:r>
      <w:r w:rsidRPr="000F5940">
        <w:rPr>
          <w:rFonts w:ascii="Times New Roman" w:hAnsi="Times New Roman" w:cs="Times New Roman"/>
          <w:sz w:val="24"/>
          <w:szCs w:val="24"/>
        </w:rPr>
        <w:t>m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é a conquista</w:t>
      </w:r>
      <w:r w:rsidR="0057564D" w:rsidRPr="000F5940">
        <w:rPr>
          <w:rFonts w:ascii="Times New Roman" w:hAnsi="Times New Roman" w:cs="Times New Roman"/>
          <w:sz w:val="24"/>
          <w:szCs w:val="24"/>
        </w:rPr>
        <w:t xml:space="preserve"> e efetivação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de um Direito emancipador,</w:t>
      </w:r>
      <w:r w:rsidR="0057564D" w:rsidRPr="000F5940">
        <w:rPr>
          <w:rFonts w:ascii="Times New Roman" w:hAnsi="Times New Roman" w:cs="Times New Roman"/>
          <w:sz w:val="24"/>
          <w:szCs w:val="24"/>
        </w:rPr>
        <w:t xml:space="preserve"> que garanta as necessidades humanas fundamentais</w:t>
      </w:r>
      <w:r w:rsidRPr="000F5940">
        <w:rPr>
          <w:rFonts w:ascii="Times New Roman" w:hAnsi="Times New Roman" w:cs="Times New Roman"/>
          <w:sz w:val="24"/>
          <w:szCs w:val="24"/>
        </w:rPr>
        <w:t>.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ED2EAE">
        <w:rPr>
          <w:rFonts w:ascii="Times New Roman" w:hAnsi="Times New Roman" w:cs="Times New Roman"/>
          <w:sz w:val="24"/>
          <w:szCs w:val="24"/>
        </w:rPr>
        <w:t xml:space="preserve">O clamor pela necessária </w:t>
      </w:r>
      <w:r w:rsidRPr="000F5940">
        <w:rPr>
          <w:rFonts w:ascii="Times New Roman" w:hAnsi="Times New Roman" w:cs="Times New Roman"/>
          <w:sz w:val="24"/>
          <w:szCs w:val="24"/>
        </w:rPr>
        <w:t>saída de uma estrutura engessada, monista, do Direito para uma organização jurídica plural é um alerta que precisa ser</w:t>
      </w:r>
      <w:r w:rsidR="00E820E6" w:rsidRPr="000F5940">
        <w:rPr>
          <w:rFonts w:ascii="Times New Roman" w:hAnsi="Times New Roman" w:cs="Times New Roman"/>
          <w:sz w:val="24"/>
          <w:szCs w:val="24"/>
        </w:rPr>
        <w:t xml:space="preserve"> </w:t>
      </w:r>
      <w:r w:rsidR="00ED2EAE">
        <w:rPr>
          <w:rFonts w:ascii="Times New Roman" w:hAnsi="Times New Roman" w:cs="Times New Roman"/>
          <w:sz w:val="24"/>
          <w:szCs w:val="24"/>
        </w:rPr>
        <w:t>urgentemente ouvido</w:t>
      </w:r>
      <w:r w:rsidRPr="000F5940">
        <w:rPr>
          <w:rFonts w:ascii="Times New Roman" w:hAnsi="Times New Roman" w:cs="Times New Roman"/>
          <w:sz w:val="24"/>
          <w:szCs w:val="24"/>
        </w:rPr>
        <w:t xml:space="preserve">, devendo </w:t>
      </w:r>
      <w:r w:rsidR="00E820E6" w:rsidRPr="000F5940">
        <w:rPr>
          <w:rFonts w:ascii="Times New Roman" w:hAnsi="Times New Roman" w:cs="Times New Roman"/>
          <w:sz w:val="24"/>
          <w:szCs w:val="24"/>
        </w:rPr>
        <w:t>o paradi</w:t>
      </w:r>
      <w:r w:rsidR="006D3519" w:rsidRPr="000F5940">
        <w:rPr>
          <w:rFonts w:ascii="Times New Roman" w:hAnsi="Times New Roman" w:cs="Times New Roman"/>
          <w:sz w:val="24"/>
          <w:szCs w:val="24"/>
        </w:rPr>
        <w:t>g</w:t>
      </w:r>
      <w:r w:rsidR="00E820E6" w:rsidRPr="000F5940">
        <w:rPr>
          <w:rFonts w:ascii="Times New Roman" w:hAnsi="Times New Roman" w:cs="Times New Roman"/>
          <w:sz w:val="24"/>
          <w:szCs w:val="24"/>
        </w:rPr>
        <w:t>ma jur</w:t>
      </w:r>
      <w:r w:rsidR="006D3519" w:rsidRPr="000F5940">
        <w:rPr>
          <w:rFonts w:ascii="Times New Roman" w:hAnsi="Times New Roman" w:cs="Times New Roman"/>
          <w:sz w:val="24"/>
          <w:szCs w:val="24"/>
        </w:rPr>
        <w:t>ídi</w:t>
      </w:r>
      <w:r w:rsidR="00E820E6" w:rsidRPr="000F5940">
        <w:rPr>
          <w:rFonts w:ascii="Times New Roman" w:hAnsi="Times New Roman" w:cs="Times New Roman"/>
          <w:sz w:val="24"/>
          <w:szCs w:val="24"/>
        </w:rPr>
        <w:t>co moderno se</w:t>
      </w:r>
      <w:r w:rsidRPr="000F5940">
        <w:rPr>
          <w:rFonts w:ascii="Times New Roman" w:hAnsi="Times New Roman" w:cs="Times New Roman"/>
          <w:sz w:val="24"/>
          <w:szCs w:val="24"/>
        </w:rPr>
        <w:t>r</w:t>
      </w:r>
      <w:r w:rsidR="00E820E6" w:rsidRPr="000F5940">
        <w:rPr>
          <w:rFonts w:ascii="Times New Roman" w:hAnsi="Times New Roman" w:cs="Times New Roman"/>
          <w:sz w:val="24"/>
          <w:szCs w:val="24"/>
        </w:rPr>
        <w:t xml:space="preserve"> revisto</w:t>
      </w:r>
      <w:r w:rsidR="006D3519" w:rsidRPr="000F5940">
        <w:rPr>
          <w:rFonts w:ascii="Times New Roman" w:hAnsi="Times New Roman" w:cs="Times New Roman"/>
          <w:sz w:val="24"/>
          <w:szCs w:val="24"/>
        </w:rPr>
        <w:t>, passando a considerar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a realidade concreta na elaboração de conce</w:t>
      </w:r>
      <w:r w:rsidR="006D3519" w:rsidRPr="000F5940">
        <w:rPr>
          <w:rFonts w:ascii="Times New Roman" w:hAnsi="Times New Roman" w:cs="Times New Roman"/>
          <w:sz w:val="24"/>
          <w:szCs w:val="24"/>
        </w:rPr>
        <w:t>itos jurídicos tão basilares</w:t>
      </w:r>
      <w:r w:rsidR="009A473D" w:rsidRPr="000F5940">
        <w:rPr>
          <w:rFonts w:ascii="Times New Roman" w:hAnsi="Times New Roman" w:cs="Times New Roman"/>
          <w:sz w:val="24"/>
          <w:szCs w:val="24"/>
        </w:rPr>
        <w:t xml:space="preserve"> como os de </w:t>
      </w:r>
      <w:r w:rsidRPr="000F5940">
        <w:rPr>
          <w:rFonts w:ascii="Times New Roman" w:hAnsi="Times New Roman" w:cs="Times New Roman"/>
          <w:sz w:val="24"/>
          <w:szCs w:val="24"/>
        </w:rPr>
        <w:t>“</w:t>
      </w:r>
      <w:r w:rsidR="009A473D" w:rsidRPr="000F5940">
        <w:rPr>
          <w:rFonts w:ascii="Times New Roman" w:hAnsi="Times New Roman" w:cs="Times New Roman"/>
          <w:sz w:val="24"/>
          <w:szCs w:val="24"/>
        </w:rPr>
        <w:t>fontes do direito</w:t>
      </w:r>
      <w:r w:rsidRPr="000F5940">
        <w:rPr>
          <w:rFonts w:ascii="Times New Roman" w:hAnsi="Times New Roman" w:cs="Times New Roman"/>
          <w:sz w:val="24"/>
          <w:szCs w:val="24"/>
        </w:rPr>
        <w:t>”</w:t>
      </w:r>
      <w:r w:rsidR="009A473D" w:rsidRPr="000F5940">
        <w:rPr>
          <w:rFonts w:ascii="Times New Roman" w:hAnsi="Times New Roman" w:cs="Times New Roman"/>
          <w:sz w:val="24"/>
          <w:szCs w:val="24"/>
        </w:rPr>
        <w:t xml:space="preserve"> e </w:t>
      </w:r>
      <w:r w:rsidRPr="000F5940">
        <w:rPr>
          <w:rFonts w:ascii="Times New Roman" w:hAnsi="Times New Roman" w:cs="Times New Roman"/>
          <w:sz w:val="24"/>
          <w:szCs w:val="24"/>
        </w:rPr>
        <w:t>“</w:t>
      </w:r>
      <w:r w:rsidR="009A473D" w:rsidRPr="000F5940">
        <w:rPr>
          <w:rFonts w:ascii="Times New Roman" w:hAnsi="Times New Roman" w:cs="Times New Roman"/>
          <w:sz w:val="24"/>
          <w:szCs w:val="24"/>
        </w:rPr>
        <w:t>sujeitos de direitos</w:t>
      </w:r>
      <w:r w:rsidRPr="000F5940">
        <w:rPr>
          <w:rFonts w:ascii="Times New Roman" w:hAnsi="Times New Roman" w:cs="Times New Roman"/>
          <w:sz w:val="24"/>
          <w:szCs w:val="24"/>
        </w:rPr>
        <w:t>”</w:t>
      </w:r>
      <w:r w:rsidR="006D3519" w:rsidRPr="000F5940">
        <w:rPr>
          <w:rFonts w:ascii="Times New Roman" w:hAnsi="Times New Roman" w:cs="Times New Roman"/>
          <w:sz w:val="24"/>
          <w:szCs w:val="24"/>
        </w:rPr>
        <w:t>, os quais influenciam de forma determinante</w:t>
      </w:r>
      <w:r w:rsidR="00180A2C" w:rsidRPr="000F5940">
        <w:rPr>
          <w:rFonts w:ascii="Times New Roman" w:hAnsi="Times New Roman" w:cs="Times New Roman"/>
          <w:sz w:val="24"/>
          <w:szCs w:val="24"/>
        </w:rPr>
        <w:t xml:space="preserve"> a concretização da Justiça.</w:t>
      </w:r>
    </w:p>
    <w:p w:rsidR="009B5988" w:rsidRPr="000F5940" w:rsidRDefault="009B5988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3519" w:rsidRPr="000F5940" w:rsidRDefault="006D3519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B2D40" w:rsidRPr="000005F2" w:rsidRDefault="001B2D40" w:rsidP="000005F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05F2">
        <w:rPr>
          <w:rFonts w:ascii="Times New Roman" w:hAnsi="Times New Roman" w:cs="Times New Roman"/>
          <w:b/>
          <w:sz w:val="24"/>
          <w:szCs w:val="24"/>
        </w:rPr>
        <w:t>REFERÊNCIAS</w:t>
      </w:r>
      <w:r w:rsidR="00005382" w:rsidRPr="000005F2">
        <w:rPr>
          <w:rFonts w:ascii="Times New Roman" w:hAnsi="Times New Roman" w:cs="Times New Roman"/>
          <w:b/>
          <w:sz w:val="24"/>
          <w:szCs w:val="24"/>
        </w:rPr>
        <w:t xml:space="preserve"> BIBLIOGRÁFICAS</w:t>
      </w:r>
    </w:p>
    <w:p w:rsidR="00F15353" w:rsidRPr="000F5940" w:rsidRDefault="00F15353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5353" w:rsidRPr="000F5940" w:rsidRDefault="00F15353" w:rsidP="006F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>FERRAZ JUNIOR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, Tercio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 xml:space="preserve"> Sampaio. </w:t>
      </w:r>
      <w:r w:rsidRPr="000F5940">
        <w:rPr>
          <w:rStyle w:val="nfase"/>
          <w:rFonts w:ascii="Times New Roman" w:hAnsi="Times New Roman" w:cs="Times New Roman"/>
          <w:b/>
          <w:i w:val="0"/>
          <w:sz w:val="24"/>
          <w:szCs w:val="24"/>
        </w:rPr>
        <w:t>Introdução ao Estudo do Direito</w:t>
      </w:r>
      <w:r w:rsidRPr="000F5940">
        <w:rPr>
          <w:rFonts w:ascii="Times New Roman" w:hAnsi="Times New Roman" w:cs="Times New Roman"/>
          <w:b/>
          <w:sz w:val="24"/>
          <w:szCs w:val="24"/>
        </w:rPr>
        <w:t xml:space="preserve">: técnica, decisão, dominação. </w:t>
      </w:r>
      <w:proofErr w:type="gramStart"/>
      <w:r w:rsidRPr="000F5940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0F5940">
        <w:rPr>
          <w:rFonts w:ascii="Times New Roman" w:hAnsi="Times New Roman" w:cs="Times New Roman"/>
          <w:sz w:val="24"/>
          <w:szCs w:val="24"/>
        </w:rPr>
        <w:t>ed. São Paulo: Atlas, 2008</w:t>
      </w:r>
    </w:p>
    <w:p w:rsidR="00BF1504" w:rsidRPr="000F5940" w:rsidRDefault="00BF1504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F1504" w:rsidRPr="000F5940" w:rsidRDefault="00BF1504" w:rsidP="006F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05382">
        <w:rPr>
          <w:rFonts w:ascii="Times New Roman" w:hAnsi="Times New Roman" w:cs="Times New Roman"/>
          <w:sz w:val="24"/>
          <w:szCs w:val="24"/>
        </w:rPr>
        <w:t>STEINER, Renata Carlos</w:t>
      </w:r>
      <w:r w:rsidRPr="000F5940">
        <w:rPr>
          <w:rFonts w:ascii="Times New Roman" w:hAnsi="Times New Roman" w:cs="Times New Roman"/>
          <w:b/>
          <w:sz w:val="24"/>
          <w:szCs w:val="24"/>
        </w:rPr>
        <w:t>. Crítica à moderni</w:t>
      </w:r>
      <w:r w:rsidR="00005382">
        <w:rPr>
          <w:rFonts w:ascii="Times New Roman" w:hAnsi="Times New Roman" w:cs="Times New Roman"/>
          <w:b/>
          <w:sz w:val="24"/>
          <w:szCs w:val="24"/>
        </w:rPr>
        <w:t>dade jurídica: análise da categor</w:t>
      </w:r>
      <w:r w:rsidRPr="000F5940">
        <w:rPr>
          <w:rFonts w:ascii="Times New Roman" w:hAnsi="Times New Roman" w:cs="Times New Roman"/>
          <w:b/>
          <w:sz w:val="24"/>
          <w:szCs w:val="24"/>
        </w:rPr>
        <w:t>ia de sujeito de direito e os Movimentos Sociais</w:t>
      </w:r>
      <w:r w:rsidRPr="000F5940">
        <w:rPr>
          <w:rFonts w:ascii="Times New Roman" w:hAnsi="Times New Roman" w:cs="Times New Roman"/>
          <w:sz w:val="24"/>
          <w:szCs w:val="24"/>
        </w:rPr>
        <w:t>.</w:t>
      </w:r>
      <w:r w:rsidR="00860C52">
        <w:rPr>
          <w:rFonts w:ascii="Times New Roman" w:hAnsi="Times New Roman" w:cs="Times New Roman"/>
          <w:sz w:val="24"/>
          <w:szCs w:val="24"/>
        </w:rPr>
        <w:t xml:space="preserve"> Revista Sociologia Jurídica n. 06, </w:t>
      </w:r>
      <w:r w:rsidR="004C0CD7">
        <w:rPr>
          <w:rFonts w:ascii="Times New Roman" w:hAnsi="Times New Roman" w:cs="Times New Roman"/>
          <w:sz w:val="24"/>
          <w:szCs w:val="24"/>
        </w:rPr>
        <w:t>jan.-</w:t>
      </w:r>
      <w:r w:rsidR="00860C52">
        <w:rPr>
          <w:rFonts w:ascii="Times New Roman" w:hAnsi="Times New Roman" w:cs="Times New Roman"/>
          <w:sz w:val="24"/>
          <w:szCs w:val="24"/>
        </w:rPr>
        <w:t>jun</w:t>
      </w:r>
      <w:proofErr w:type="gramStart"/>
      <w:r w:rsidR="004C0C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C0CD7">
        <w:rPr>
          <w:rFonts w:ascii="Times New Roman" w:hAnsi="Times New Roman" w:cs="Times New Roman"/>
          <w:sz w:val="24"/>
          <w:szCs w:val="24"/>
        </w:rPr>
        <w:t xml:space="preserve"> </w:t>
      </w:r>
      <w:r w:rsidR="00860C52">
        <w:rPr>
          <w:rFonts w:ascii="Times New Roman" w:hAnsi="Times New Roman" w:cs="Times New Roman"/>
          <w:sz w:val="24"/>
          <w:szCs w:val="24"/>
        </w:rPr>
        <w:t>2008. Disponível em: &lt;</w:t>
      </w:r>
      <w:hyperlink r:id="rId9" w:history="1">
        <w:r w:rsidR="00860C52" w:rsidRPr="00860C5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http://www.sociologiajuridica.net.br/numero-6/251-critica-a-modernidade-juridica-analise-da-categoria-de-sujeito-de-direito-e-os-movimentos-sociais-renata-carlos-steiner</w:t>
        </w:r>
      </w:hyperlink>
      <w:r w:rsidR="00860C52" w:rsidRPr="00860C52">
        <w:rPr>
          <w:rFonts w:ascii="Times New Roman" w:hAnsi="Times New Roman" w:cs="Times New Roman"/>
          <w:sz w:val="24"/>
          <w:szCs w:val="24"/>
        </w:rPr>
        <w:t>&gt;</w:t>
      </w:r>
      <w:r w:rsidR="00860C52">
        <w:rPr>
          <w:rFonts w:ascii="Times New Roman" w:hAnsi="Times New Roman" w:cs="Times New Roman"/>
          <w:sz w:val="24"/>
          <w:szCs w:val="24"/>
        </w:rPr>
        <w:t>. Acesso em 21.10.2013.</w:t>
      </w:r>
    </w:p>
    <w:p w:rsidR="00F15353" w:rsidRPr="000F5940" w:rsidRDefault="00F15353" w:rsidP="006F44A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5353" w:rsidRPr="000F5940" w:rsidRDefault="00F15353" w:rsidP="006F44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5940">
        <w:rPr>
          <w:rFonts w:ascii="Times New Roman" w:hAnsi="Times New Roman" w:cs="Times New Roman"/>
          <w:sz w:val="24"/>
          <w:szCs w:val="24"/>
        </w:rPr>
        <w:t xml:space="preserve">WOLKMER, Antônio Carlos. </w:t>
      </w:r>
      <w:r w:rsidRPr="000F5940">
        <w:rPr>
          <w:rFonts w:ascii="Times New Roman" w:hAnsi="Times New Roman" w:cs="Times New Roman"/>
          <w:b/>
          <w:sz w:val="24"/>
          <w:szCs w:val="24"/>
        </w:rPr>
        <w:t>Pluralismo Jurídico: fundamentos de uma nova cultura do Direito</w:t>
      </w:r>
      <w:r w:rsidRPr="000F5940">
        <w:rPr>
          <w:rFonts w:ascii="Times New Roman" w:hAnsi="Times New Roman" w:cs="Times New Roman"/>
          <w:sz w:val="24"/>
          <w:szCs w:val="24"/>
        </w:rPr>
        <w:t>. São Paulo: Alfa Ômega, 1997.</w:t>
      </w:r>
    </w:p>
    <w:p w:rsidR="001B2D40" w:rsidRPr="000F5940" w:rsidRDefault="001B2D40" w:rsidP="006F44AC">
      <w:pPr>
        <w:rPr>
          <w:rFonts w:ascii="Times New Roman" w:hAnsi="Times New Roman" w:cs="Times New Roman"/>
          <w:sz w:val="24"/>
          <w:szCs w:val="24"/>
        </w:rPr>
      </w:pPr>
    </w:p>
    <w:p w:rsidR="00F2429C" w:rsidRPr="000F5940" w:rsidRDefault="00F2429C" w:rsidP="006F44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429C" w:rsidRPr="000F5940" w:rsidSect="00FD594D"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9" w:rsidRDefault="006D0C99" w:rsidP="00C156B5">
      <w:pPr>
        <w:spacing w:line="240" w:lineRule="auto"/>
      </w:pPr>
      <w:r>
        <w:separator/>
      </w:r>
    </w:p>
  </w:endnote>
  <w:endnote w:type="continuationSeparator" w:id="0">
    <w:p w:rsidR="006D0C99" w:rsidRDefault="006D0C99" w:rsidP="00C15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9" w:rsidRDefault="006D0C99" w:rsidP="00C156B5">
      <w:pPr>
        <w:spacing w:line="240" w:lineRule="auto"/>
      </w:pPr>
      <w:r>
        <w:separator/>
      </w:r>
    </w:p>
  </w:footnote>
  <w:footnote w:type="continuationSeparator" w:id="0">
    <w:p w:rsidR="006D0C99" w:rsidRDefault="006D0C99" w:rsidP="00C156B5">
      <w:pPr>
        <w:spacing w:line="240" w:lineRule="auto"/>
      </w:pPr>
      <w:r>
        <w:continuationSeparator/>
      </w:r>
    </w:p>
  </w:footnote>
  <w:footnote w:id="1">
    <w:p w:rsidR="00A02BC2" w:rsidRPr="00A02BC2" w:rsidRDefault="00A02BC2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Monitora bolsista da disciplina Introdução ao Estudo do Direito (2012.2 e 2013.1), do projeto de </w:t>
      </w:r>
      <w:r w:rsidRPr="00A02BC2">
        <w:rPr>
          <w:rFonts w:ascii="Times New Roman" w:hAnsi="Times New Roman" w:cs="Times New Roman"/>
          <w:sz w:val="24"/>
          <w:szCs w:val="24"/>
        </w:rPr>
        <w:t xml:space="preserve">ensino que recebeu a ID </w:t>
      </w:r>
      <w:proofErr w:type="gramStart"/>
      <w:r w:rsidRPr="00A02BC2">
        <w:rPr>
          <w:rFonts w:ascii="Times New Roman" w:hAnsi="Times New Roman" w:cs="Times New Roman"/>
          <w:sz w:val="24"/>
          <w:szCs w:val="24"/>
        </w:rPr>
        <w:t>0036.</w:t>
      </w:r>
      <w:proofErr w:type="gramEnd"/>
      <w:r w:rsidRPr="00A02BC2">
        <w:rPr>
          <w:rFonts w:ascii="Times New Roman" w:hAnsi="Times New Roman" w:cs="Times New Roman"/>
          <w:sz w:val="24"/>
          <w:szCs w:val="24"/>
        </w:rPr>
        <w:t>CCJ.CCJ.7.MT.13, do Edital  PRG/CEM Nº 08/12.</w:t>
      </w:r>
    </w:p>
  </w:footnote>
  <w:footnote w:id="2">
    <w:p w:rsidR="00A02BC2" w:rsidRPr="001D4E8A" w:rsidRDefault="00A02BC2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A02BC2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A02BC2">
        <w:rPr>
          <w:rFonts w:ascii="Times New Roman" w:hAnsi="Times New Roman" w:cs="Times New Roman"/>
          <w:sz w:val="24"/>
          <w:szCs w:val="24"/>
        </w:rPr>
        <w:t xml:space="preserve"> </w:t>
      </w:r>
      <w:r w:rsidRPr="001D4E8A">
        <w:rPr>
          <w:rFonts w:ascii="Times New Roman" w:hAnsi="Times New Roman" w:cs="Times New Roman"/>
          <w:sz w:val="24"/>
          <w:szCs w:val="24"/>
        </w:rPr>
        <w:t>Professora orientadora.</w:t>
      </w:r>
    </w:p>
  </w:footnote>
  <w:footnote w:id="3">
    <w:p w:rsidR="001D4E8A" w:rsidRPr="001D4E8A" w:rsidRDefault="001D4E8A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1D4E8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1D4E8A">
        <w:rPr>
          <w:rFonts w:ascii="Times New Roman" w:hAnsi="Times New Roman" w:cs="Times New Roman"/>
          <w:sz w:val="24"/>
          <w:szCs w:val="24"/>
        </w:rPr>
        <w:t xml:space="preserve"> Professor coordenador da monitoria (2012.2)</w:t>
      </w:r>
    </w:p>
  </w:footnote>
  <w:footnote w:id="4">
    <w:p w:rsidR="00A02BC2" w:rsidRDefault="00A02BC2">
      <w:pPr>
        <w:pStyle w:val="Textodenotaderodap"/>
      </w:pPr>
      <w:r w:rsidRPr="00A02BC2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A02BC2">
        <w:rPr>
          <w:rFonts w:ascii="Times New Roman" w:hAnsi="Times New Roman" w:cs="Times New Roman"/>
          <w:sz w:val="24"/>
          <w:szCs w:val="24"/>
        </w:rPr>
        <w:t xml:space="preserve"> Prof</w:t>
      </w:r>
      <w:r w:rsidR="001D4E8A">
        <w:rPr>
          <w:rFonts w:ascii="Times New Roman" w:hAnsi="Times New Roman" w:cs="Times New Roman"/>
          <w:sz w:val="24"/>
          <w:szCs w:val="24"/>
        </w:rPr>
        <w:t>essor coordenador da monitoria (2013.1)</w:t>
      </w:r>
      <w:r w:rsidRPr="00A02BC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33873"/>
      <w:docPartObj>
        <w:docPartGallery w:val="Page Numbers (Top of Page)"/>
        <w:docPartUnique/>
      </w:docPartObj>
    </w:sdtPr>
    <w:sdtEndPr/>
    <w:sdtContent>
      <w:p w:rsidR="00FD594D" w:rsidRDefault="008C725D">
        <w:pPr>
          <w:pStyle w:val="Cabealho"/>
          <w:jc w:val="right"/>
        </w:pPr>
        <w:r>
          <w:fldChar w:fldCharType="begin"/>
        </w:r>
        <w:r w:rsidR="00FD594D">
          <w:instrText>PAGE   \* MERGEFORMAT</w:instrText>
        </w:r>
        <w:r>
          <w:fldChar w:fldCharType="separate"/>
        </w:r>
        <w:r w:rsidR="00283023">
          <w:rPr>
            <w:noProof/>
          </w:rPr>
          <w:t>2</w:t>
        </w:r>
        <w:r>
          <w:fldChar w:fldCharType="end"/>
        </w:r>
      </w:p>
    </w:sdtContent>
  </w:sdt>
  <w:p w:rsidR="00C156B5" w:rsidRDefault="00C1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421"/>
    <w:multiLevelType w:val="hybridMultilevel"/>
    <w:tmpl w:val="EEE8DFA0"/>
    <w:lvl w:ilvl="0" w:tplc="F916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33"/>
    <w:rsid w:val="000005F2"/>
    <w:rsid w:val="00005382"/>
    <w:rsid w:val="00027B31"/>
    <w:rsid w:val="00033E87"/>
    <w:rsid w:val="00047489"/>
    <w:rsid w:val="00076EEB"/>
    <w:rsid w:val="000B20F5"/>
    <w:rsid w:val="000C66EE"/>
    <w:rsid w:val="000F5940"/>
    <w:rsid w:val="00131B1B"/>
    <w:rsid w:val="0016178B"/>
    <w:rsid w:val="0016442A"/>
    <w:rsid w:val="00165E71"/>
    <w:rsid w:val="00180A2C"/>
    <w:rsid w:val="00182A85"/>
    <w:rsid w:val="0018683F"/>
    <w:rsid w:val="001B122E"/>
    <w:rsid w:val="001B132C"/>
    <w:rsid w:val="001B2D40"/>
    <w:rsid w:val="001B3E4C"/>
    <w:rsid w:val="001C61C4"/>
    <w:rsid w:val="001D4E8A"/>
    <w:rsid w:val="001E6B77"/>
    <w:rsid w:val="001E7397"/>
    <w:rsid w:val="001F5C88"/>
    <w:rsid w:val="0020649A"/>
    <w:rsid w:val="00221509"/>
    <w:rsid w:val="002321F4"/>
    <w:rsid w:val="002338F4"/>
    <w:rsid w:val="00233ED4"/>
    <w:rsid w:val="00244011"/>
    <w:rsid w:val="00282753"/>
    <w:rsid w:val="00283023"/>
    <w:rsid w:val="002F32DD"/>
    <w:rsid w:val="0030006A"/>
    <w:rsid w:val="00314B26"/>
    <w:rsid w:val="00315702"/>
    <w:rsid w:val="00315BCD"/>
    <w:rsid w:val="0032284E"/>
    <w:rsid w:val="0033254F"/>
    <w:rsid w:val="00336159"/>
    <w:rsid w:val="00353471"/>
    <w:rsid w:val="00353BC6"/>
    <w:rsid w:val="00362A96"/>
    <w:rsid w:val="003728B3"/>
    <w:rsid w:val="003737CD"/>
    <w:rsid w:val="00380E45"/>
    <w:rsid w:val="00395613"/>
    <w:rsid w:val="003B5AE0"/>
    <w:rsid w:val="003C35F3"/>
    <w:rsid w:val="003E418E"/>
    <w:rsid w:val="00401E94"/>
    <w:rsid w:val="00402A73"/>
    <w:rsid w:val="004058F8"/>
    <w:rsid w:val="004105B5"/>
    <w:rsid w:val="00426AA5"/>
    <w:rsid w:val="00432B92"/>
    <w:rsid w:val="0047656C"/>
    <w:rsid w:val="00485861"/>
    <w:rsid w:val="004A3C37"/>
    <w:rsid w:val="004B3B3A"/>
    <w:rsid w:val="004C0CD7"/>
    <w:rsid w:val="004D7650"/>
    <w:rsid w:val="004F0164"/>
    <w:rsid w:val="004F058C"/>
    <w:rsid w:val="00505B6B"/>
    <w:rsid w:val="00516D29"/>
    <w:rsid w:val="00560DD8"/>
    <w:rsid w:val="0057564D"/>
    <w:rsid w:val="005808A7"/>
    <w:rsid w:val="00581340"/>
    <w:rsid w:val="005B5E5D"/>
    <w:rsid w:val="005D06E7"/>
    <w:rsid w:val="005D18D3"/>
    <w:rsid w:val="005F347F"/>
    <w:rsid w:val="006409AD"/>
    <w:rsid w:val="00641870"/>
    <w:rsid w:val="00651C5A"/>
    <w:rsid w:val="006A19F3"/>
    <w:rsid w:val="006A4F01"/>
    <w:rsid w:val="006C08FD"/>
    <w:rsid w:val="006D0C99"/>
    <w:rsid w:val="006D3519"/>
    <w:rsid w:val="006D558B"/>
    <w:rsid w:val="006F44AC"/>
    <w:rsid w:val="0070290A"/>
    <w:rsid w:val="007148D0"/>
    <w:rsid w:val="0072259B"/>
    <w:rsid w:val="00722E8A"/>
    <w:rsid w:val="007474D0"/>
    <w:rsid w:val="00785B92"/>
    <w:rsid w:val="00820541"/>
    <w:rsid w:val="00820BC0"/>
    <w:rsid w:val="008425B0"/>
    <w:rsid w:val="00847233"/>
    <w:rsid w:val="00860C52"/>
    <w:rsid w:val="008A0996"/>
    <w:rsid w:val="008C725D"/>
    <w:rsid w:val="009265AB"/>
    <w:rsid w:val="009408F9"/>
    <w:rsid w:val="00945C43"/>
    <w:rsid w:val="00963046"/>
    <w:rsid w:val="0099361D"/>
    <w:rsid w:val="009A2716"/>
    <w:rsid w:val="009A473D"/>
    <w:rsid w:val="009A6849"/>
    <w:rsid w:val="009B5988"/>
    <w:rsid w:val="009C28AC"/>
    <w:rsid w:val="009D28CB"/>
    <w:rsid w:val="00A02BC2"/>
    <w:rsid w:val="00A531AB"/>
    <w:rsid w:val="00A66566"/>
    <w:rsid w:val="00A906EA"/>
    <w:rsid w:val="00A95F2C"/>
    <w:rsid w:val="00AC75A0"/>
    <w:rsid w:val="00B03091"/>
    <w:rsid w:val="00B05AAE"/>
    <w:rsid w:val="00B11372"/>
    <w:rsid w:val="00B26A1F"/>
    <w:rsid w:val="00B26FCE"/>
    <w:rsid w:val="00B41ED6"/>
    <w:rsid w:val="00B75843"/>
    <w:rsid w:val="00B81BC1"/>
    <w:rsid w:val="00B837AB"/>
    <w:rsid w:val="00BA4A4E"/>
    <w:rsid w:val="00BB1F7A"/>
    <w:rsid w:val="00BB264D"/>
    <w:rsid w:val="00BC5C52"/>
    <w:rsid w:val="00BE4117"/>
    <w:rsid w:val="00BF0E5E"/>
    <w:rsid w:val="00BF1504"/>
    <w:rsid w:val="00BF769B"/>
    <w:rsid w:val="00C00BD4"/>
    <w:rsid w:val="00C10183"/>
    <w:rsid w:val="00C156B5"/>
    <w:rsid w:val="00C416E8"/>
    <w:rsid w:val="00C579E9"/>
    <w:rsid w:val="00C762E6"/>
    <w:rsid w:val="00CF7587"/>
    <w:rsid w:val="00D51664"/>
    <w:rsid w:val="00D93306"/>
    <w:rsid w:val="00DC121E"/>
    <w:rsid w:val="00E02E49"/>
    <w:rsid w:val="00E463C7"/>
    <w:rsid w:val="00E725FB"/>
    <w:rsid w:val="00E820E6"/>
    <w:rsid w:val="00E86764"/>
    <w:rsid w:val="00E92358"/>
    <w:rsid w:val="00E95578"/>
    <w:rsid w:val="00EA7733"/>
    <w:rsid w:val="00ED2EAE"/>
    <w:rsid w:val="00EF2C45"/>
    <w:rsid w:val="00F15353"/>
    <w:rsid w:val="00F2429C"/>
    <w:rsid w:val="00F333AF"/>
    <w:rsid w:val="00F615AA"/>
    <w:rsid w:val="00F85DF4"/>
    <w:rsid w:val="00F9389A"/>
    <w:rsid w:val="00FC037E"/>
    <w:rsid w:val="00FC3D86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1535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156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6B5"/>
  </w:style>
  <w:style w:type="paragraph" w:styleId="Rodap">
    <w:name w:val="footer"/>
    <w:basedOn w:val="Normal"/>
    <w:link w:val="RodapChar"/>
    <w:uiPriority w:val="99"/>
    <w:unhideWhenUsed/>
    <w:rsid w:val="00C156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6B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B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B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BC2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4105B5"/>
    <w:pPr>
      <w:ind w:firstLine="16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105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0C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005F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28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28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28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28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28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1535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156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6B5"/>
  </w:style>
  <w:style w:type="paragraph" w:styleId="Rodap">
    <w:name w:val="footer"/>
    <w:basedOn w:val="Normal"/>
    <w:link w:val="RodapChar"/>
    <w:uiPriority w:val="99"/>
    <w:unhideWhenUsed/>
    <w:rsid w:val="00C156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6B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B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B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ologiajuridica.net.br/numero-6/251-critica-a-modernidade-juridica-analise-da-categoria-de-sujeito-de-direito-e-os-movimentos-sociais-renata-carlos-steine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69A-245D-4BE3-9119-D550FA3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Bárbara Queiroz Cavalcante</dc:creator>
  <cp:lastModifiedBy>Ariana Bárbara Queiroz Cavalcante</cp:lastModifiedBy>
  <cp:revision>134</cp:revision>
  <dcterms:created xsi:type="dcterms:W3CDTF">2013-10-21T17:32:00Z</dcterms:created>
  <dcterms:modified xsi:type="dcterms:W3CDTF">2013-10-23T21:11:00Z</dcterms:modified>
</cp:coreProperties>
</file>